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CC" w:rsidRPr="006475CC" w:rsidRDefault="006475CC" w:rsidP="006475CC">
      <w:pPr>
        <w:spacing w:after="0"/>
        <w:jc w:val="center"/>
        <w:rPr>
          <w:rFonts w:ascii="Calibri" w:eastAsia="Times New Roman" w:hAnsi="Calibri" w:cs="Times New Roman"/>
          <w:b/>
          <w:color w:val="000000"/>
          <w:sz w:val="24"/>
          <w:szCs w:val="24"/>
        </w:rPr>
      </w:pPr>
      <w:r w:rsidRPr="006475CC">
        <w:rPr>
          <w:rFonts w:ascii="Calibri" w:eastAsia="Times New Roman" w:hAnsi="Calibri" w:cs="Times New Roman"/>
          <w:b/>
          <w:color w:val="000000"/>
          <w:sz w:val="24"/>
          <w:szCs w:val="24"/>
        </w:rPr>
        <w:t>Land and Water Conservation Fund</w:t>
      </w:r>
    </w:p>
    <w:p w:rsidR="006475CC" w:rsidRDefault="006475CC" w:rsidP="006475CC">
      <w:pPr>
        <w:spacing w:after="0"/>
        <w:jc w:val="center"/>
        <w:rPr>
          <w:rFonts w:ascii="Calibri" w:eastAsia="Times New Roman" w:hAnsi="Calibri" w:cs="Times New Roman"/>
          <w:b/>
          <w:color w:val="000000"/>
          <w:sz w:val="24"/>
          <w:szCs w:val="24"/>
        </w:rPr>
      </w:pPr>
      <w:r w:rsidRPr="006475CC">
        <w:rPr>
          <w:rFonts w:ascii="Calibri" w:eastAsia="Times New Roman" w:hAnsi="Calibri" w:cs="Times New Roman"/>
          <w:b/>
          <w:color w:val="000000"/>
          <w:sz w:val="24"/>
          <w:szCs w:val="24"/>
        </w:rPr>
        <w:t>Evaluation Criteria: Rating Form</w:t>
      </w:r>
      <w:r w:rsidR="00F2670E">
        <w:rPr>
          <w:rFonts w:ascii="Calibri" w:eastAsia="Times New Roman" w:hAnsi="Calibri" w:cs="Times New Roman"/>
          <w:b/>
          <w:color w:val="000000"/>
          <w:sz w:val="24"/>
          <w:szCs w:val="24"/>
        </w:rPr>
        <w:br/>
      </w:r>
    </w:p>
    <w:p w:rsidR="006475CC" w:rsidRDefault="006475CC" w:rsidP="006475CC">
      <w:pPr>
        <w:spacing w:after="0"/>
        <w:jc w:val="center"/>
        <w:rPr>
          <w:rFonts w:ascii="Calibri" w:eastAsia="Times New Roman" w:hAnsi="Calibri" w:cs="Times New Roman"/>
          <w:b/>
          <w:color w:val="000000"/>
          <w:sz w:val="24"/>
          <w:szCs w:val="24"/>
        </w:rPr>
      </w:pPr>
    </w:p>
    <w:p w:rsidR="006475CC" w:rsidRDefault="006475CC" w:rsidP="006475CC">
      <w:pPr>
        <w:spacing w:after="0"/>
        <w:ind w:left="-630" w:firstLine="630"/>
        <w:rPr>
          <w:rFonts w:ascii="Calibri" w:eastAsia="Times New Roman" w:hAnsi="Calibri" w:cs="Times New Roman"/>
          <w:color w:val="000000"/>
          <w:sz w:val="24"/>
          <w:szCs w:val="24"/>
        </w:rPr>
      </w:pPr>
      <w:r w:rsidRPr="006475CC">
        <w:rPr>
          <w:rFonts w:ascii="Calibri" w:eastAsia="Times New Roman" w:hAnsi="Calibri" w:cs="Times New Roman"/>
          <w:color w:val="000000"/>
          <w:sz w:val="24"/>
          <w:szCs w:val="24"/>
        </w:rPr>
        <w:t>Applicant:</w:t>
      </w:r>
      <w:r>
        <w:rPr>
          <w:rFonts w:ascii="Calibri" w:eastAsia="Times New Roman" w:hAnsi="Calibri" w:cs="Times New Roman"/>
          <w:b/>
          <w:color w:val="000000"/>
          <w:sz w:val="24"/>
          <w:szCs w:val="24"/>
        </w:rPr>
        <w:t xml:space="preserve"> </w:t>
      </w:r>
      <w:r w:rsidR="00FF4A61">
        <w:rPr>
          <w:rFonts w:ascii="Calibri" w:eastAsia="Times New Roman" w:hAnsi="Calibri" w:cs="Times New Roman"/>
          <w:b/>
          <w:color w:val="000000"/>
          <w:sz w:val="24"/>
          <w:szCs w:val="24"/>
        </w:rPr>
        <w:t xml:space="preserve"> </w:t>
      </w:r>
      <w:r w:rsidR="00C96F88" w:rsidRPr="00C96F88">
        <w:rPr>
          <w:rFonts w:ascii="Calibri" w:eastAsia="Times New Roman" w:hAnsi="Calibri" w:cs="Times New Roman"/>
          <w:sz w:val="24"/>
          <w:szCs w:val="24"/>
        </w:rPr>
        <w:t>______________________________________</w:t>
      </w:r>
      <w:r w:rsidRPr="00C96F88">
        <w:rPr>
          <w:rFonts w:ascii="Calibri" w:eastAsia="Times New Roman" w:hAnsi="Calibri" w:cs="Times New Roman"/>
          <w:sz w:val="24"/>
          <w:szCs w:val="24"/>
        </w:rPr>
        <w:tab/>
      </w:r>
      <w:r>
        <w:rPr>
          <w:rFonts w:ascii="Calibri" w:eastAsia="Times New Roman" w:hAnsi="Calibri" w:cs="Times New Roman"/>
          <w:b/>
          <w:color w:val="000000"/>
          <w:sz w:val="24"/>
          <w:szCs w:val="24"/>
        </w:rPr>
        <w:tab/>
      </w:r>
      <w:r w:rsidR="00C96F88">
        <w:rPr>
          <w:rFonts w:ascii="Calibri" w:eastAsia="Times New Roman" w:hAnsi="Calibri" w:cs="Times New Roman"/>
          <w:b/>
          <w:color w:val="000000"/>
          <w:sz w:val="24"/>
          <w:szCs w:val="24"/>
        </w:rPr>
        <w:tab/>
      </w:r>
      <w:r w:rsidR="00C96F88">
        <w:rPr>
          <w:rFonts w:ascii="Calibri" w:eastAsia="Times New Roman" w:hAnsi="Calibri" w:cs="Times New Roman"/>
          <w:b/>
          <w:color w:val="000000"/>
          <w:sz w:val="24"/>
          <w:szCs w:val="24"/>
        </w:rPr>
        <w:tab/>
      </w:r>
      <w:r w:rsidRPr="006475CC">
        <w:rPr>
          <w:rFonts w:ascii="Calibri" w:eastAsia="Times New Roman" w:hAnsi="Calibri" w:cs="Times New Roman"/>
          <w:color w:val="000000"/>
          <w:sz w:val="24"/>
          <w:szCs w:val="24"/>
        </w:rPr>
        <w:t>Date:</w:t>
      </w:r>
      <w:r>
        <w:rPr>
          <w:rFonts w:ascii="Calibri" w:eastAsia="Times New Roman" w:hAnsi="Calibri" w:cs="Times New Roman"/>
          <w:color w:val="000000"/>
          <w:sz w:val="24"/>
          <w:szCs w:val="24"/>
        </w:rPr>
        <w:t xml:space="preserve"> </w:t>
      </w:r>
      <w:r w:rsidRPr="006475CC">
        <w:rPr>
          <w:rFonts w:ascii="Calibri" w:eastAsia="Times New Roman" w:hAnsi="Calibri" w:cs="Times New Roman"/>
          <w:color w:val="000000"/>
          <w:sz w:val="24"/>
          <w:szCs w:val="24"/>
        </w:rPr>
        <w:t>_</w:t>
      </w:r>
      <w:r w:rsidR="00C96F88">
        <w:rPr>
          <w:rFonts w:ascii="Calibri" w:eastAsia="Times New Roman" w:hAnsi="Calibri" w:cs="Times New Roman"/>
          <w:color w:val="000000"/>
          <w:sz w:val="24"/>
          <w:szCs w:val="24"/>
        </w:rPr>
        <w:t>___</w:t>
      </w:r>
      <w:r w:rsidRPr="006475CC">
        <w:rPr>
          <w:rFonts w:ascii="Calibri" w:eastAsia="Times New Roman" w:hAnsi="Calibri" w:cs="Times New Roman"/>
          <w:color w:val="000000"/>
          <w:sz w:val="24"/>
          <w:szCs w:val="24"/>
        </w:rPr>
        <w:t>___</w:t>
      </w:r>
      <w:r w:rsidR="00C96F88">
        <w:rPr>
          <w:rFonts w:ascii="Calibri" w:eastAsia="Times New Roman" w:hAnsi="Calibri" w:cs="Times New Roman"/>
          <w:color w:val="000000"/>
          <w:sz w:val="24"/>
          <w:szCs w:val="24"/>
        </w:rPr>
        <w:t>___</w:t>
      </w:r>
      <w:r w:rsidRPr="006475CC">
        <w:rPr>
          <w:rFonts w:ascii="Calibri" w:eastAsia="Times New Roman" w:hAnsi="Calibri" w:cs="Times New Roman"/>
          <w:color w:val="000000"/>
          <w:sz w:val="24"/>
          <w:szCs w:val="24"/>
        </w:rPr>
        <w:t>___</w:t>
      </w:r>
    </w:p>
    <w:p w:rsidR="00F2670E" w:rsidRDefault="00F2670E" w:rsidP="006475CC">
      <w:pPr>
        <w:spacing w:after="0"/>
        <w:rPr>
          <w:rFonts w:ascii="Calibri" w:eastAsia="Times New Roman" w:hAnsi="Calibri" w:cs="Times New Roman"/>
          <w:color w:val="000000"/>
          <w:sz w:val="24"/>
          <w:szCs w:val="24"/>
        </w:rPr>
      </w:pPr>
    </w:p>
    <w:p w:rsidR="006475CC" w:rsidRPr="006475CC" w:rsidRDefault="006475CC" w:rsidP="006475CC">
      <w:pPr>
        <w:spacing w:after="0"/>
        <w:rPr>
          <w:rFonts w:ascii="Calibri" w:eastAsia="Times New Roman" w:hAnsi="Calibri" w:cs="Times New Roman"/>
          <w:b/>
          <w:color w:val="000000"/>
          <w:sz w:val="24"/>
          <w:szCs w:val="24"/>
        </w:rPr>
      </w:pPr>
      <w:r>
        <w:rPr>
          <w:rFonts w:ascii="Calibri" w:eastAsia="Times New Roman" w:hAnsi="Calibri" w:cs="Times New Roman"/>
          <w:color w:val="000000"/>
          <w:sz w:val="24"/>
          <w:szCs w:val="24"/>
        </w:rPr>
        <w:t>Project:</w:t>
      </w:r>
      <w:r w:rsidR="00FF4A61">
        <w:rPr>
          <w:rFonts w:ascii="Calibri" w:eastAsia="Times New Roman" w:hAnsi="Calibri" w:cs="Times New Roman"/>
          <w:color w:val="000000"/>
          <w:sz w:val="24"/>
          <w:szCs w:val="24"/>
        </w:rPr>
        <w:t xml:space="preserve">  </w:t>
      </w:r>
      <w:r w:rsidR="00C96F88">
        <w:rPr>
          <w:rFonts w:ascii="Calibri" w:eastAsia="Times New Roman" w:hAnsi="Calibri" w:cs="Times New Roman"/>
          <w:color w:val="000000"/>
          <w:sz w:val="24"/>
          <w:szCs w:val="24"/>
        </w:rPr>
        <w:t>_______________________________________________</w:t>
      </w:r>
      <w:r w:rsidR="001428B0">
        <w:rPr>
          <w:rFonts w:ascii="Calibri" w:eastAsia="Times New Roman" w:hAnsi="Calibri" w:cs="Times New Roman"/>
          <w:color w:val="000000"/>
          <w:sz w:val="24"/>
          <w:szCs w:val="24"/>
        </w:rPr>
        <w:tab/>
      </w:r>
      <w:r>
        <w:rPr>
          <w:rFonts w:ascii="Calibri" w:eastAsia="Times New Roman" w:hAnsi="Calibri" w:cs="Times New Roman"/>
          <w:color w:val="000000"/>
          <w:sz w:val="24"/>
          <w:szCs w:val="24"/>
        </w:rPr>
        <w:t>Rater: ________</w:t>
      </w:r>
      <w:r w:rsidR="00E7578C">
        <w:rPr>
          <w:rFonts w:ascii="Calibri" w:eastAsia="Times New Roman" w:hAnsi="Calibri" w:cs="Times New Roman"/>
          <w:color w:val="000000"/>
          <w:sz w:val="24"/>
          <w:szCs w:val="24"/>
        </w:rPr>
        <w:t>_______</w:t>
      </w:r>
      <w:r>
        <w:rPr>
          <w:rFonts w:ascii="Calibri" w:eastAsia="Times New Roman" w:hAnsi="Calibri" w:cs="Times New Roman"/>
          <w:color w:val="000000"/>
          <w:sz w:val="24"/>
          <w:szCs w:val="24"/>
        </w:rPr>
        <w:t>____</w:t>
      </w:r>
    </w:p>
    <w:p w:rsidR="006475CC" w:rsidRDefault="006475CC" w:rsidP="006475CC">
      <w:pPr>
        <w:spacing w:after="0"/>
        <w:rPr>
          <w:rFonts w:ascii="Calibri" w:eastAsia="Times New Roman" w:hAnsi="Calibri" w:cs="Times New Roman"/>
          <w:color w:val="000000"/>
        </w:rPr>
      </w:pPr>
    </w:p>
    <w:p w:rsidR="006475CC" w:rsidRDefault="006475CC" w:rsidP="006475CC">
      <w:pPr>
        <w:spacing w:after="0"/>
        <w:rPr>
          <w:rFonts w:ascii="Calibri" w:eastAsia="Times New Roman" w:hAnsi="Calibri" w:cs="Times New Roman"/>
          <w:color w:val="000000"/>
        </w:rPr>
      </w:pPr>
      <w:r w:rsidRPr="006475CC">
        <w:rPr>
          <w:rFonts w:ascii="Calibri" w:eastAsia="Times New Roman" w:hAnsi="Calibri" w:cs="Times New Roman"/>
          <w:color w:val="000000"/>
        </w:rPr>
        <w:t xml:space="preserve">Evaluate based on information solely provided in the </w:t>
      </w:r>
      <w:r>
        <w:rPr>
          <w:rFonts w:ascii="Calibri" w:eastAsia="Times New Roman" w:hAnsi="Calibri" w:cs="Times New Roman"/>
          <w:color w:val="000000"/>
        </w:rPr>
        <w:t>application. If the applicant</w:t>
      </w:r>
      <w:r w:rsidRPr="006475CC">
        <w:rPr>
          <w:rFonts w:ascii="Calibri" w:eastAsia="Times New Roman" w:hAnsi="Calibri" w:cs="Times New Roman"/>
          <w:color w:val="000000"/>
        </w:rPr>
        <w:t xml:space="preserve"> does not address the topic, allot zero points. If addressed marginally, allot between zero and the maxim</w:t>
      </w:r>
      <w:r>
        <w:rPr>
          <w:rFonts w:ascii="Calibri" w:eastAsia="Times New Roman" w:hAnsi="Calibri" w:cs="Times New Roman"/>
          <w:color w:val="000000"/>
        </w:rPr>
        <w:t>um for that category.</w:t>
      </w:r>
      <w:r w:rsidR="005F69A9">
        <w:rPr>
          <w:rFonts w:ascii="Calibri" w:eastAsia="Times New Roman" w:hAnsi="Calibri" w:cs="Times New Roman"/>
          <w:color w:val="000000"/>
        </w:rPr>
        <w:t xml:space="preserve"> </w:t>
      </w:r>
      <w:r w:rsidR="00565325">
        <w:rPr>
          <w:rFonts w:ascii="Calibri" w:eastAsia="Times New Roman" w:hAnsi="Calibri" w:cs="Times New Roman"/>
          <w:color w:val="000000"/>
        </w:rPr>
        <w:t xml:space="preserve"> There are 100 possible points.</w:t>
      </w:r>
      <w:r>
        <w:rPr>
          <w:rFonts w:ascii="Calibri" w:eastAsia="Times New Roman" w:hAnsi="Calibri" w:cs="Times New Roman"/>
          <w:color w:val="000000"/>
        </w:rPr>
        <w:tab/>
      </w:r>
      <w:r>
        <w:rPr>
          <w:rFonts w:ascii="Calibri" w:eastAsia="Times New Roman" w:hAnsi="Calibri" w:cs="Times New Roman"/>
          <w:color w:val="000000"/>
        </w:rPr>
        <w:tab/>
      </w:r>
    </w:p>
    <w:p w:rsidR="00F2670E" w:rsidRDefault="006475CC" w:rsidP="006475CC">
      <w:pPr>
        <w:spacing w:after="0"/>
        <w:jc w:val="center"/>
        <w:rPr>
          <w:rFonts w:ascii="Calibri" w:eastAsia="Times New Roman" w:hAnsi="Calibri" w:cs="Times New Roman"/>
          <w:color w:val="000000"/>
        </w:rPr>
      </w:pPr>
      <w:r>
        <w:rPr>
          <w:rFonts w:ascii="Calibri" w:eastAsia="Times New Roman" w:hAnsi="Calibri" w:cs="Times New Roman"/>
          <w:color w:val="000000"/>
        </w:rPr>
        <w:t xml:space="preserve"> </w:t>
      </w:r>
    </w:p>
    <w:p w:rsidR="006475CC" w:rsidRDefault="006475CC" w:rsidP="006475CC">
      <w:pPr>
        <w:spacing w:after="0"/>
        <w:jc w:val="center"/>
        <w:rPr>
          <w:rFonts w:ascii="Calibri" w:eastAsia="Times New Roman" w:hAnsi="Calibri" w:cs="Times New Roman"/>
          <w:color w:val="000000"/>
        </w:rPr>
      </w:pPr>
      <w:r>
        <w:rPr>
          <w:rFonts w:ascii="Calibri" w:eastAsia="Times New Roman" w:hAnsi="Calibri" w:cs="Times New Roman"/>
          <w:color w:val="000000"/>
        </w:rPr>
        <w:t xml:space="preserve">                                                                                                                                                                                               Points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9138"/>
        <w:gridCol w:w="797"/>
      </w:tblGrid>
      <w:tr w:rsidR="006475CC" w:rsidTr="00856A65">
        <w:tc>
          <w:tcPr>
            <w:tcW w:w="495" w:type="dxa"/>
          </w:tcPr>
          <w:p w:rsidR="006475CC" w:rsidRDefault="006475CC" w:rsidP="006475CC">
            <w:pPr>
              <w:spacing w:after="0"/>
              <w:rPr>
                <w:rFonts w:ascii="Calibri" w:eastAsia="Times New Roman" w:hAnsi="Calibri" w:cs="Times New Roman"/>
                <w:color w:val="000000"/>
              </w:rPr>
            </w:pPr>
            <w:r>
              <w:rPr>
                <w:rFonts w:ascii="Calibri" w:eastAsia="Times New Roman" w:hAnsi="Calibri" w:cs="Times New Roman"/>
                <w:color w:val="000000"/>
              </w:rPr>
              <w:t>1.</w:t>
            </w:r>
          </w:p>
        </w:tc>
        <w:tc>
          <w:tcPr>
            <w:tcW w:w="9138" w:type="dxa"/>
          </w:tcPr>
          <w:p w:rsidR="00E64A5A" w:rsidRDefault="003F7017" w:rsidP="00806EBC">
            <w:pPr>
              <w:spacing w:after="0"/>
              <w:rPr>
                <w:b/>
                <w:i/>
              </w:rPr>
            </w:pPr>
            <w:r w:rsidRPr="003F7017">
              <w:rPr>
                <w:b/>
              </w:rPr>
              <w:t>Clarity of Scope.</w:t>
            </w:r>
            <w:r>
              <w:rPr>
                <w:b/>
              </w:rPr>
              <w:t xml:space="preserve">  </w:t>
            </w:r>
            <w:r w:rsidRPr="00E64A5A">
              <w:rPr>
                <w:i/>
              </w:rPr>
              <w:t xml:space="preserve">How clearly has </w:t>
            </w:r>
            <w:r w:rsidR="00E64A5A" w:rsidRPr="00E64A5A">
              <w:rPr>
                <w:i/>
              </w:rPr>
              <w:t xml:space="preserve">the </w:t>
            </w:r>
            <w:r w:rsidRPr="00E64A5A">
              <w:rPr>
                <w:i/>
              </w:rPr>
              <w:t>applicant described the intent of this project?</w:t>
            </w:r>
            <w:r w:rsidRPr="00E64A5A">
              <w:rPr>
                <w:b/>
                <w:i/>
              </w:rPr>
              <w:t xml:space="preserve"> </w:t>
            </w:r>
            <w:r w:rsidR="000B7834" w:rsidRPr="00E64A5A">
              <w:rPr>
                <w:b/>
                <w:i/>
              </w:rPr>
              <w:t xml:space="preserve"> </w:t>
            </w:r>
          </w:p>
          <w:p w:rsidR="006475CC" w:rsidRPr="003F7017" w:rsidRDefault="000B7834" w:rsidP="00806EBC">
            <w:pPr>
              <w:spacing w:after="0"/>
              <w:rPr>
                <w:b/>
              </w:rPr>
            </w:pPr>
            <w:bookmarkStart w:id="0" w:name="_GoBack"/>
            <w:bookmarkEnd w:id="0"/>
            <w:r w:rsidRPr="00E64A5A">
              <w:rPr>
                <w:i/>
              </w:rPr>
              <w:t>Allot up to 10 points.</w:t>
            </w:r>
            <w:r>
              <w:rPr>
                <w:b/>
              </w:rPr>
              <w:t xml:space="preserve"> </w:t>
            </w:r>
          </w:p>
        </w:tc>
        <w:tc>
          <w:tcPr>
            <w:tcW w:w="797" w:type="dxa"/>
            <w:tcBorders>
              <w:bottom w:val="single" w:sz="4" w:space="0" w:color="auto"/>
            </w:tcBorders>
          </w:tcPr>
          <w:p w:rsidR="006475CC" w:rsidRDefault="006475CC" w:rsidP="006475CC">
            <w:pPr>
              <w:spacing w:after="0"/>
              <w:rPr>
                <w:rFonts w:ascii="Calibri" w:eastAsia="Times New Roman" w:hAnsi="Calibri" w:cs="Times New Roman"/>
                <w:color w:val="000000"/>
              </w:rPr>
            </w:pPr>
          </w:p>
        </w:tc>
      </w:tr>
      <w:tr w:rsidR="006475CC" w:rsidTr="00856A65">
        <w:tc>
          <w:tcPr>
            <w:tcW w:w="495" w:type="dxa"/>
          </w:tcPr>
          <w:p w:rsidR="00F2670E" w:rsidRDefault="00F2670E" w:rsidP="006475CC">
            <w:pPr>
              <w:spacing w:after="0"/>
              <w:rPr>
                <w:rFonts w:ascii="Calibri" w:eastAsia="Times New Roman" w:hAnsi="Calibri" w:cs="Times New Roman"/>
                <w:color w:val="000000"/>
              </w:rPr>
            </w:pPr>
          </w:p>
          <w:p w:rsidR="006475CC" w:rsidRDefault="006475CC" w:rsidP="006475CC">
            <w:pPr>
              <w:spacing w:after="0"/>
              <w:rPr>
                <w:rFonts w:ascii="Calibri" w:eastAsia="Times New Roman" w:hAnsi="Calibri" w:cs="Times New Roman"/>
                <w:color w:val="000000"/>
              </w:rPr>
            </w:pPr>
            <w:r>
              <w:rPr>
                <w:rFonts w:ascii="Calibri" w:eastAsia="Times New Roman" w:hAnsi="Calibri" w:cs="Times New Roman"/>
                <w:color w:val="000000"/>
              </w:rPr>
              <w:t>2.</w:t>
            </w:r>
          </w:p>
        </w:tc>
        <w:tc>
          <w:tcPr>
            <w:tcW w:w="9138" w:type="dxa"/>
          </w:tcPr>
          <w:p w:rsidR="00F2670E" w:rsidRDefault="00F2670E" w:rsidP="006475CC">
            <w:pPr>
              <w:spacing w:after="0"/>
              <w:rPr>
                <w:rFonts w:ascii="Calibri" w:eastAsia="Times New Roman" w:hAnsi="Calibri" w:cs="Times New Roman"/>
                <w:b/>
                <w:color w:val="000000"/>
              </w:rPr>
            </w:pPr>
          </w:p>
          <w:p w:rsidR="003F7017" w:rsidRDefault="003F7017" w:rsidP="003F7017">
            <w:pPr>
              <w:spacing w:after="0"/>
              <w:rPr>
                <w:b/>
              </w:rPr>
            </w:pPr>
            <w:r w:rsidRPr="00E7578C">
              <w:rPr>
                <w:b/>
              </w:rPr>
              <w:t xml:space="preserve">Proximity and accessibility to the public. </w:t>
            </w:r>
          </w:p>
          <w:p w:rsidR="000169C7" w:rsidRPr="000169C7" w:rsidRDefault="003F7017" w:rsidP="003F7017">
            <w:pPr>
              <w:spacing w:after="0"/>
              <w:rPr>
                <w:rFonts w:ascii="Calibri" w:eastAsia="Times New Roman" w:hAnsi="Calibri" w:cs="Times New Roman"/>
                <w:i/>
                <w:color w:val="000000"/>
              </w:rPr>
            </w:pPr>
            <w:r>
              <w:rPr>
                <w:i/>
              </w:rPr>
              <w:t xml:space="preserve">Is project adjacent to or connected by trail to other public facilities or areas? Is it within walking distance of expected users?  Or conveniently reached by public transportation or other means appropriate for the site?  Or is access to the site limited or inconvenient for the service population?  Allot up to </w:t>
            </w:r>
            <w:r w:rsidR="000B7834">
              <w:rPr>
                <w:i/>
              </w:rPr>
              <w:t>10</w:t>
            </w:r>
            <w:r>
              <w:rPr>
                <w:i/>
              </w:rPr>
              <w:t xml:space="preserve"> points.</w:t>
            </w:r>
          </w:p>
        </w:tc>
        <w:tc>
          <w:tcPr>
            <w:tcW w:w="797" w:type="dxa"/>
            <w:tcBorders>
              <w:top w:val="single" w:sz="4" w:space="0" w:color="auto"/>
              <w:bottom w:val="single" w:sz="4" w:space="0" w:color="auto"/>
            </w:tcBorders>
          </w:tcPr>
          <w:p w:rsidR="006475CC" w:rsidRDefault="006475CC" w:rsidP="006475CC">
            <w:pPr>
              <w:spacing w:after="0"/>
              <w:rPr>
                <w:rFonts w:ascii="Calibri" w:eastAsia="Times New Roman" w:hAnsi="Calibri" w:cs="Times New Roman"/>
                <w:color w:val="000000"/>
              </w:rPr>
            </w:pPr>
          </w:p>
        </w:tc>
      </w:tr>
      <w:tr w:rsidR="006475CC" w:rsidTr="00856A65">
        <w:tc>
          <w:tcPr>
            <w:tcW w:w="495" w:type="dxa"/>
          </w:tcPr>
          <w:p w:rsidR="00F2670E" w:rsidRDefault="00F2670E" w:rsidP="006475CC">
            <w:pPr>
              <w:spacing w:after="0"/>
              <w:rPr>
                <w:rFonts w:ascii="Calibri" w:eastAsia="Times New Roman" w:hAnsi="Calibri" w:cs="Times New Roman"/>
                <w:color w:val="000000"/>
              </w:rPr>
            </w:pPr>
          </w:p>
          <w:p w:rsidR="006475CC"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3.</w:t>
            </w:r>
          </w:p>
        </w:tc>
        <w:tc>
          <w:tcPr>
            <w:tcW w:w="9138" w:type="dxa"/>
          </w:tcPr>
          <w:p w:rsidR="00F2670E" w:rsidRDefault="00F2670E" w:rsidP="000169C7">
            <w:pPr>
              <w:spacing w:after="0"/>
              <w:rPr>
                <w:rFonts w:ascii="Calibri" w:eastAsia="Times New Roman" w:hAnsi="Calibri" w:cs="Times New Roman"/>
                <w:b/>
                <w:color w:val="000000"/>
              </w:rPr>
            </w:pPr>
          </w:p>
          <w:p w:rsidR="003F7017" w:rsidRDefault="003F7017" w:rsidP="003F7017">
            <w:pPr>
              <w:spacing w:after="0"/>
              <w:rPr>
                <w:rFonts w:ascii="Calibri" w:eastAsia="Times New Roman" w:hAnsi="Calibri" w:cs="Times New Roman"/>
                <w:i/>
                <w:color w:val="000000"/>
              </w:rPr>
            </w:pPr>
            <w:r>
              <w:rPr>
                <w:rFonts w:ascii="Calibri" w:eastAsia="Times New Roman" w:hAnsi="Calibri" w:cs="Times New Roman"/>
                <w:b/>
                <w:color w:val="000000"/>
              </w:rPr>
              <w:t xml:space="preserve">How many age groups and </w:t>
            </w:r>
            <w:r w:rsidR="000169C7">
              <w:rPr>
                <w:rFonts w:ascii="Calibri" w:eastAsia="Times New Roman" w:hAnsi="Calibri" w:cs="Times New Roman"/>
                <w:b/>
                <w:color w:val="000000"/>
              </w:rPr>
              <w:t xml:space="preserve">special population </w:t>
            </w:r>
            <w:r w:rsidR="000169C7" w:rsidRPr="000169C7">
              <w:rPr>
                <w:rFonts w:ascii="Calibri" w:eastAsia="Times New Roman" w:hAnsi="Calibri" w:cs="Times New Roman"/>
                <w:b/>
                <w:color w:val="000000"/>
              </w:rPr>
              <w:t xml:space="preserve">groups will be served?  </w:t>
            </w:r>
            <w:r w:rsidR="000169C7">
              <w:rPr>
                <w:rFonts w:ascii="Calibri" w:eastAsia="Times New Roman" w:hAnsi="Calibri" w:cs="Times New Roman"/>
                <w:i/>
                <w:color w:val="000000"/>
              </w:rPr>
              <w:t>(</w:t>
            </w:r>
            <w:r>
              <w:rPr>
                <w:rFonts w:ascii="Calibri" w:eastAsia="Times New Roman" w:hAnsi="Calibri" w:cs="Times New Roman"/>
                <w:i/>
                <w:color w:val="000000"/>
              </w:rPr>
              <w:t xml:space="preserve">Youngsters age 1-5; Children 6-11; Youth ages 12-18; Young Adults </w:t>
            </w:r>
            <w:r>
              <w:rPr>
                <w:rFonts w:ascii="Calibri" w:eastAsia="Times New Roman" w:hAnsi="Calibri" w:cs="Times New Roman"/>
                <w:i/>
                <w:color w:val="000000"/>
              </w:rPr>
              <w:t xml:space="preserve">19-30; Adults 31-60; Elders 61+, and </w:t>
            </w:r>
          </w:p>
          <w:p w:rsidR="006475CC" w:rsidRDefault="003F7017" w:rsidP="003F7017">
            <w:pPr>
              <w:spacing w:after="0"/>
              <w:rPr>
                <w:rFonts w:ascii="Calibri" w:eastAsia="Times New Roman" w:hAnsi="Calibri" w:cs="Times New Roman"/>
                <w:color w:val="000000"/>
              </w:rPr>
            </w:pPr>
            <w:r>
              <w:rPr>
                <w:rFonts w:ascii="Calibri" w:eastAsia="Times New Roman" w:hAnsi="Calibri" w:cs="Times New Roman"/>
                <w:i/>
                <w:color w:val="000000"/>
              </w:rPr>
              <w:t xml:space="preserve"> </w:t>
            </w:r>
            <w:r w:rsidR="000169C7">
              <w:rPr>
                <w:rFonts w:ascii="Calibri" w:eastAsia="Times New Roman" w:hAnsi="Calibri" w:cs="Times New Roman"/>
                <w:i/>
                <w:color w:val="000000"/>
              </w:rPr>
              <w:t>low income, minority, or disabled</w:t>
            </w:r>
            <w:r>
              <w:rPr>
                <w:rFonts w:ascii="Calibri" w:eastAsia="Times New Roman" w:hAnsi="Calibri" w:cs="Times New Roman"/>
                <w:i/>
                <w:color w:val="000000"/>
              </w:rPr>
              <w:t xml:space="preserve"> </w:t>
            </w:r>
            <w:proofErr w:type="gramStart"/>
            <w:r>
              <w:rPr>
                <w:rFonts w:ascii="Calibri" w:eastAsia="Times New Roman" w:hAnsi="Calibri" w:cs="Times New Roman"/>
                <w:i/>
                <w:color w:val="000000"/>
              </w:rPr>
              <w:t>populations</w:t>
            </w:r>
            <w:r w:rsidR="000169C7">
              <w:rPr>
                <w:rFonts w:ascii="Calibri" w:eastAsia="Times New Roman" w:hAnsi="Calibri" w:cs="Times New Roman"/>
                <w:i/>
                <w:color w:val="000000"/>
              </w:rPr>
              <w:t xml:space="preserve">) </w:t>
            </w:r>
            <w:r>
              <w:rPr>
                <w:rFonts w:ascii="Calibri" w:eastAsia="Times New Roman" w:hAnsi="Calibri" w:cs="Times New Roman"/>
                <w:i/>
                <w:color w:val="000000"/>
              </w:rPr>
              <w:t xml:space="preserve"> </w:t>
            </w:r>
            <w:r w:rsidR="000169C7">
              <w:rPr>
                <w:rFonts w:ascii="Calibri" w:eastAsia="Times New Roman" w:hAnsi="Calibri" w:cs="Times New Roman"/>
                <w:i/>
                <w:color w:val="000000"/>
              </w:rPr>
              <w:t>Allot</w:t>
            </w:r>
            <w:proofErr w:type="gramEnd"/>
            <w:r w:rsidR="000169C7">
              <w:rPr>
                <w:rFonts w:ascii="Calibri" w:eastAsia="Times New Roman" w:hAnsi="Calibri" w:cs="Times New Roman"/>
                <w:i/>
                <w:color w:val="000000"/>
              </w:rPr>
              <w:t xml:space="preserve"> 5 points if 3 or more groups will be served.</w:t>
            </w:r>
          </w:p>
        </w:tc>
        <w:tc>
          <w:tcPr>
            <w:tcW w:w="797" w:type="dxa"/>
            <w:tcBorders>
              <w:top w:val="single" w:sz="4" w:space="0" w:color="auto"/>
              <w:bottom w:val="single" w:sz="4" w:space="0" w:color="auto"/>
            </w:tcBorders>
          </w:tcPr>
          <w:p w:rsidR="006475CC" w:rsidRDefault="006475CC" w:rsidP="006475CC">
            <w:pPr>
              <w:spacing w:after="0"/>
              <w:rPr>
                <w:rFonts w:ascii="Calibri" w:eastAsia="Times New Roman" w:hAnsi="Calibri" w:cs="Times New Roman"/>
                <w:color w:val="000000"/>
              </w:rPr>
            </w:pPr>
          </w:p>
        </w:tc>
      </w:tr>
      <w:tr w:rsidR="006475CC" w:rsidTr="00856A65">
        <w:tc>
          <w:tcPr>
            <w:tcW w:w="495" w:type="dxa"/>
          </w:tcPr>
          <w:p w:rsidR="00F2670E" w:rsidRDefault="00F2670E" w:rsidP="006475CC">
            <w:pPr>
              <w:spacing w:after="0"/>
              <w:rPr>
                <w:rFonts w:ascii="Calibri" w:eastAsia="Times New Roman" w:hAnsi="Calibri" w:cs="Times New Roman"/>
                <w:color w:val="000000"/>
              </w:rPr>
            </w:pPr>
          </w:p>
          <w:p w:rsidR="006475CC"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4.</w:t>
            </w:r>
          </w:p>
        </w:tc>
        <w:tc>
          <w:tcPr>
            <w:tcW w:w="9138" w:type="dxa"/>
          </w:tcPr>
          <w:p w:rsidR="00F2670E" w:rsidRDefault="00F2670E" w:rsidP="006475CC">
            <w:pPr>
              <w:spacing w:after="0"/>
              <w:rPr>
                <w:rFonts w:ascii="Calibri" w:eastAsia="Times New Roman" w:hAnsi="Calibri" w:cs="Times New Roman"/>
                <w:b/>
                <w:color w:val="000000"/>
              </w:rPr>
            </w:pPr>
          </w:p>
          <w:p w:rsidR="00F2670E" w:rsidRDefault="002C2591" w:rsidP="006475CC">
            <w:pPr>
              <w:spacing w:after="0"/>
              <w:rPr>
                <w:rFonts w:ascii="Calibri" w:eastAsia="Times New Roman" w:hAnsi="Calibri" w:cs="Times New Roman"/>
                <w:b/>
                <w:color w:val="000000"/>
              </w:rPr>
            </w:pPr>
            <w:r w:rsidRPr="0080680B">
              <w:rPr>
                <w:rFonts w:ascii="Calibri" w:eastAsia="Times New Roman" w:hAnsi="Calibri" w:cs="Times New Roman"/>
                <w:b/>
                <w:color w:val="000000"/>
              </w:rPr>
              <w:t xml:space="preserve">Innovative Features, Creative Design, and Beneficial Partnerships. </w:t>
            </w:r>
          </w:p>
          <w:p w:rsidR="005F69A9" w:rsidRDefault="002C2591" w:rsidP="006475CC">
            <w:pPr>
              <w:spacing w:after="0"/>
              <w:rPr>
                <w:rFonts w:ascii="Calibri" w:eastAsia="Times New Roman" w:hAnsi="Calibri" w:cs="Times New Roman"/>
                <w:i/>
                <w:color w:val="000000"/>
              </w:rPr>
            </w:pPr>
            <w:r w:rsidRPr="0080680B">
              <w:rPr>
                <w:rFonts w:ascii="Calibri" w:eastAsia="Times New Roman" w:hAnsi="Calibri" w:cs="Times New Roman"/>
                <w:i/>
                <w:color w:val="000000"/>
              </w:rPr>
              <w:t>Will</w:t>
            </w:r>
            <w:r>
              <w:rPr>
                <w:rFonts w:ascii="Calibri" w:eastAsia="Times New Roman" w:hAnsi="Calibri" w:cs="Times New Roman"/>
                <w:i/>
                <w:color w:val="000000"/>
              </w:rPr>
              <w:t xml:space="preserve"> the project incorporate</w:t>
            </w:r>
            <w:r w:rsidR="00572D40">
              <w:rPr>
                <w:rFonts w:ascii="Calibri" w:eastAsia="Times New Roman" w:hAnsi="Calibri" w:cs="Times New Roman"/>
                <w:i/>
                <w:color w:val="000000"/>
              </w:rPr>
              <w:t xml:space="preserve"> energy efficient components or other innovative feature</w:t>
            </w:r>
            <w:r>
              <w:rPr>
                <w:rFonts w:ascii="Calibri" w:eastAsia="Times New Roman" w:hAnsi="Calibri" w:cs="Times New Roman"/>
                <w:i/>
                <w:color w:val="000000"/>
              </w:rPr>
              <w:t xml:space="preserve">s to reduce operation and maintenance costs?  Does the design offer a creative solution to any problem? Has a funding partner contributed at least 25% of the applicant’s share in support of the project? </w:t>
            </w:r>
          </w:p>
          <w:p w:rsidR="006475CC" w:rsidRDefault="002C2591" w:rsidP="006475CC">
            <w:pPr>
              <w:spacing w:after="0"/>
              <w:rPr>
                <w:rFonts w:ascii="Calibri" w:eastAsia="Times New Roman" w:hAnsi="Calibri" w:cs="Times New Roman"/>
                <w:color w:val="000000"/>
              </w:rPr>
            </w:pPr>
            <w:r>
              <w:rPr>
                <w:rFonts w:ascii="Calibri" w:eastAsia="Times New Roman" w:hAnsi="Calibri" w:cs="Times New Roman"/>
                <w:i/>
                <w:color w:val="000000"/>
              </w:rPr>
              <w:t>Allot up to 10 points.</w:t>
            </w:r>
          </w:p>
        </w:tc>
        <w:tc>
          <w:tcPr>
            <w:tcW w:w="797" w:type="dxa"/>
            <w:tcBorders>
              <w:top w:val="single" w:sz="4" w:space="0" w:color="auto"/>
              <w:bottom w:val="single" w:sz="4" w:space="0" w:color="auto"/>
            </w:tcBorders>
          </w:tcPr>
          <w:p w:rsidR="006475CC" w:rsidRDefault="006475CC" w:rsidP="006475CC">
            <w:pPr>
              <w:spacing w:after="0"/>
              <w:rPr>
                <w:rFonts w:ascii="Calibri" w:eastAsia="Times New Roman" w:hAnsi="Calibri" w:cs="Times New Roman"/>
                <w:color w:val="000000"/>
              </w:rPr>
            </w:pPr>
          </w:p>
        </w:tc>
      </w:tr>
      <w:tr w:rsidR="006475CC" w:rsidTr="00856A65">
        <w:tc>
          <w:tcPr>
            <w:tcW w:w="495" w:type="dxa"/>
          </w:tcPr>
          <w:p w:rsidR="00F2670E" w:rsidRDefault="00F2670E" w:rsidP="006475CC">
            <w:pPr>
              <w:spacing w:after="0"/>
              <w:rPr>
                <w:rFonts w:ascii="Calibri" w:eastAsia="Times New Roman" w:hAnsi="Calibri" w:cs="Times New Roman"/>
                <w:color w:val="000000"/>
              </w:rPr>
            </w:pPr>
          </w:p>
          <w:p w:rsidR="006475CC"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5.</w:t>
            </w:r>
          </w:p>
        </w:tc>
        <w:tc>
          <w:tcPr>
            <w:tcW w:w="9138" w:type="dxa"/>
          </w:tcPr>
          <w:p w:rsidR="00F2670E" w:rsidRDefault="00F2670E" w:rsidP="006475CC">
            <w:pPr>
              <w:spacing w:after="0"/>
              <w:rPr>
                <w:rFonts w:ascii="Calibri" w:eastAsia="Times New Roman" w:hAnsi="Calibri" w:cs="Times New Roman"/>
                <w:b/>
                <w:color w:val="000000"/>
              </w:rPr>
            </w:pPr>
          </w:p>
          <w:p w:rsidR="00F2670E" w:rsidRDefault="002C2591" w:rsidP="006475CC">
            <w:pPr>
              <w:spacing w:after="0"/>
              <w:rPr>
                <w:rFonts w:ascii="Calibri" w:eastAsia="Times New Roman" w:hAnsi="Calibri" w:cs="Times New Roman"/>
                <w:b/>
                <w:color w:val="000000"/>
              </w:rPr>
            </w:pPr>
            <w:r w:rsidRPr="0080680B">
              <w:rPr>
                <w:rFonts w:ascii="Calibri" w:eastAsia="Times New Roman" w:hAnsi="Calibri" w:cs="Times New Roman"/>
                <w:b/>
                <w:color w:val="000000"/>
              </w:rPr>
              <w:t xml:space="preserve">Positive Environmental Impacts. </w:t>
            </w:r>
          </w:p>
          <w:p w:rsidR="006475CC" w:rsidRDefault="002C2591" w:rsidP="005F69A9">
            <w:pPr>
              <w:spacing w:after="0"/>
              <w:rPr>
                <w:rFonts w:ascii="Calibri" w:eastAsia="Times New Roman" w:hAnsi="Calibri" w:cs="Times New Roman"/>
                <w:color w:val="000000"/>
              </w:rPr>
            </w:pPr>
            <w:r>
              <w:rPr>
                <w:rFonts w:ascii="Calibri" w:eastAsia="Times New Roman" w:hAnsi="Calibri" w:cs="Times New Roman"/>
                <w:i/>
                <w:color w:val="000000"/>
              </w:rPr>
              <w:t xml:space="preserve">If </w:t>
            </w:r>
            <w:r w:rsidR="00572D40">
              <w:rPr>
                <w:rFonts w:ascii="Calibri" w:eastAsia="Times New Roman" w:hAnsi="Calibri" w:cs="Times New Roman"/>
                <w:i/>
                <w:color w:val="000000"/>
              </w:rPr>
              <w:t xml:space="preserve">the </w:t>
            </w:r>
            <w:r>
              <w:rPr>
                <w:rFonts w:ascii="Calibri" w:eastAsia="Times New Roman" w:hAnsi="Calibri" w:cs="Times New Roman"/>
                <w:i/>
                <w:color w:val="000000"/>
              </w:rPr>
              <w:t xml:space="preserve">project will reclaim a landfill or transform other brown sites into green spaces for </w:t>
            </w:r>
            <w:r w:rsidR="005F69A9">
              <w:rPr>
                <w:rFonts w:ascii="Calibri" w:eastAsia="Times New Roman" w:hAnsi="Calibri" w:cs="Times New Roman"/>
                <w:i/>
                <w:color w:val="000000"/>
              </w:rPr>
              <w:t xml:space="preserve">public outdoor </w:t>
            </w:r>
            <w:r>
              <w:rPr>
                <w:rFonts w:ascii="Calibri" w:eastAsia="Times New Roman" w:hAnsi="Calibri" w:cs="Times New Roman"/>
                <w:i/>
                <w:color w:val="000000"/>
              </w:rPr>
              <w:t xml:space="preserve">recreation, allot up to </w:t>
            </w:r>
            <w:r w:rsidR="005F69A9">
              <w:rPr>
                <w:rFonts w:ascii="Calibri" w:eastAsia="Times New Roman" w:hAnsi="Calibri" w:cs="Times New Roman"/>
                <w:i/>
                <w:color w:val="000000"/>
              </w:rPr>
              <w:t>10</w:t>
            </w:r>
            <w:r>
              <w:rPr>
                <w:rFonts w:ascii="Calibri" w:eastAsia="Times New Roman" w:hAnsi="Calibri" w:cs="Times New Roman"/>
                <w:i/>
                <w:color w:val="000000"/>
              </w:rPr>
              <w:t xml:space="preserve"> points.</w:t>
            </w:r>
          </w:p>
        </w:tc>
        <w:tc>
          <w:tcPr>
            <w:tcW w:w="797" w:type="dxa"/>
            <w:tcBorders>
              <w:top w:val="single" w:sz="4" w:space="0" w:color="auto"/>
              <w:bottom w:val="single" w:sz="4" w:space="0" w:color="auto"/>
            </w:tcBorders>
          </w:tcPr>
          <w:p w:rsidR="006475CC" w:rsidRDefault="006475CC" w:rsidP="006475CC">
            <w:pPr>
              <w:spacing w:after="0"/>
              <w:rPr>
                <w:rFonts w:ascii="Calibri" w:eastAsia="Times New Roman" w:hAnsi="Calibri" w:cs="Times New Roman"/>
                <w:color w:val="000000"/>
              </w:rPr>
            </w:pPr>
          </w:p>
        </w:tc>
      </w:tr>
      <w:tr w:rsidR="006475CC" w:rsidTr="00856A65">
        <w:tc>
          <w:tcPr>
            <w:tcW w:w="495" w:type="dxa"/>
          </w:tcPr>
          <w:p w:rsidR="00F2670E" w:rsidRDefault="00F2670E" w:rsidP="006475CC">
            <w:pPr>
              <w:spacing w:after="0"/>
              <w:rPr>
                <w:rFonts w:ascii="Calibri" w:eastAsia="Times New Roman" w:hAnsi="Calibri" w:cs="Times New Roman"/>
                <w:color w:val="000000"/>
              </w:rPr>
            </w:pPr>
          </w:p>
          <w:p w:rsidR="006475CC"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6.</w:t>
            </w:r>
          </w:p>
        </w:tc>
        <w:tc>
          <w:tcPr>
            <w:tcW w:w="9138" w:type="dxa"/>
          </w:tcPr>
          <w:p w:rsidR="00F2670E" w:rsidRDefault="00F2670E" w:rsidP="0080680B">
            <w:pPr>
              <w:spacing w:after="0"/>
              <w:rPr>
                <w:b/>
              </w:rPr>
            </w:pPr>
          </w:p>
          <w:p w:rsidR="00F2670E" w:rsidRDefault="002C2591" w:rsidP="0080680B">
            <w:pPr>
              <w:spacing w:after="0"/>
              <w:rPr>
                <w:b/>
                <w:sz w:val="20"/>
                <w:szCs w:val="20"/>
              </w:rPr>
            </w:pPr>
            <w:r w:rsidRPr="006F4002">
              <w:rPr>
                <w:b/>
              </w:rPr>
              <w:t>Is the project type (</w:t>
            </w:r>
            <w:r w:rsidR="009E0C8B">
              <w:rPr>
                <w:b/>
              </w:rPr>
              <w:t xml:space="preserve">i.e., </w:t>
            </w:r>
            <w:r w:rsidRPr="006F4002">
              <w:rPr>
                <w:b/>
              </w:rPr>
              <w:t>trail</w:t>
            </w:r>
            <w:r w:rsidR="009E0C8B">
              <w:rPr>
                <w:b/>
              </w:rPr>
              <w:t xml:space="preserve"> or facility upgrade, improved access to rec area, ADA accessibility</w:t>
            </w:r>
            <w:r w:rsidRPr="006F4002">
              <w:rPr>
                <w:b/>
              </w:rPr>
              <w:t xml:space="preserve">) identified </w:t>
            </w:r>
            <w:r w:rsidR="005F69A9">
              <w:rPr>
                <w:b/>
              </w:rPr>
              <w:t xml:space="preserve">as a priority </w:t>
            </w:r>
            <w:r w:rsidRPr="006F4002">
              <w:rPr>
                <w:b/>
              </w:rPr>
              <w:t>in the Statewide Comprehensive Outdoor Recreation Plan (SCORP</w:t>
            </w:r>
            <w:r w:rsidRPr="006F4002">
              <w:rPr>
                <w:b/>
                <w:sz w:val="20"/>
                <w:szCs w:val="20"/>
              </w:rPr>
              <w:t xml:space="preserve">)?  </w:t>
            </w:r>
          </w:p>
          <w:p w:rsidR="00F2670E" w:rsidRDefault="002C2591" w:rsidP="00F2670E">
            <w:pPr>
              <w:spacing w:after="0"/>
              <w:rPr>
                <w:i/>
              </w:rPr>
            </w:pPr>
            <w:r w:rsidRPr="006F4002">
              <w:rPr>
                <w:i/>
              </w:rPr>
              <w:t>If project type is identified as a High Priority, allot 20 points.</w:t>
            </w:r>
            <w:r w:rsidR="00F2670E">
              <w:rPr>
                <w:i/>
              </w:rPr>
              <w:t xml:space="preserve"> </w:t>
            </w:r>
            <w:r w:rsidR="009E0C8B">
              <w:rPr>
                <w:i/>
              </w:rPr>
              <w:t xml:space="preserve"> If Moderate </w:t>
            </w:r>
            <w:r w:rsidRPr="006F4002">
              <w:rPr>
                <w:i/>
              </w:rPr>
              <w:t xml:space="preserve">Priority, 15 points. </w:t>
            </w:r>
          </w:p>
          <w:p w:rsidR="006475CC" w:rsidRPr="0080680B" w:rsidRDefault="002C2591" w:rsidP="00F2670E">
            <w:pPr>
              <w:spacing w:after="0"/>
              <w:rPr>
                <w:rFonts w:ascii="Calibri" w:eastAsia="Times New Roman" w:hAnsi="Calibri" w:cs="Times New Roman"/>
                <w:b/>
                <w:color w:val="000000"/>
              </w:rPr>
            </w:pPr>
            <w:r w:rsidRPr="006F4002">
              <w:rPr>
                <w:i/>
              </w:rPr>
              <w:t>If not identified in SCORP, allot zero.</w:t>
            </w:r>
          </w:p>
        </w:tc>
        <w:tc>
          <w:tcPr>
            <w:tcW w:w="797" w:type="dxa"/>
            <w:tcBorders>
              <w:top w:val="single" w:sz="4" w:space="0" w:color="auto"/>
              <w:bottom w:val="single" w:sz="4" w:space="0" w:color="auto"/>
            </w:tcBorders>
          </w:tcPr>
          <w:p w:rsidR="006475CC" w:rsidRDefault="006475CC" w:rsidP="006475CC">
            <w:pPr>
              <w:spacing w:after="0"/>
              <w:rPr>
                <w:rFonts w:ascii="Calibri" w:eastAsia="Times New Roman" w:hAnsi="Calibri" w:cs="Times New Roman"/>
                <w:color w:val="000000"/>
              </w:rPr>
            </w:pPr>
          </w:p>
        </w:tc>
      </w:tr>
      <w:tr w:rsidR="002C2591" w:rsidTr="00856A65">
        <w:trPr>
          <w:trHeight w:val="360"/>
        </w:trPr>
        <w:tc>
          <w:tcPr>
            <w:tcW w:w="495" w:type="dxa"/>
            <w:vMerge w:val="restart"/>
          </w:tcPr>
          <w:p w:rsidR="00F2670E" w:rsidRDefault="00F2670E" w:rsidP="006475CC">
            <w:pPr>
              <w:spacing w:after="0"/>
              <w:rPr>
                <w:rFonts w:ascii="Calibri" w:eastAsia="Times New Roman" w:hAnsi="Calibri" w:cs="Times New Roman"/>
                <w:color w:val="000000"/>
              </w:rPr>
            </w:pPr>
          </w:p>
          <w:p w:rsidR="002C2591" w:rsidRDefault="002C2591" w:rsidP="006475CC">
            <w:pPr>
              <w:spacing w:after="0"/>
              <w:rPr>
                <w:rFonts w:ascii="Calibri" w:eastAsia="Times New Roman" w:hAnsi="Calibri" w:cs="Times New Roman"/>
                <w:color w:val="000000"/>
              </w:rPr>
            </w:pPr>
            <w:r>
              <w:rPr>
                <w:rFonts w:ascii="Calibri" w:eastAsia="Times New Roman" w:hAnsi="Calibri" w:cs="Times New Roman"/>
                <w:color w:val="000000"/>
              </w:rPr>
              <w:t>7.</w:t>
            </w:r>
          </w:p>
        </w:tc>
        <w:tc>
          <w:tcPr>
            <w:tcW w:w="9138" w:type="dxa"/>
            <w:vMerge w:val="restart"/>
          </w:tcPr>
          <w:p w:rsidR="00F2670E" w:rsidRDefault="00F2670E" w:rsidP="002C2591">
            <w:pPr>
              <w:spacing w:after="0"/>
              <w:rPr>
                <w:rFonts w:ascii="Calibri" w:eastAsia="Times New Roman" w:hAnsi="Calibri" w:cs="Times New Roman"/>
                <w:b/>
                <w:color w:val="000000"/>
              </w:rPr>
            </w:pPr>
          </w:p>
          <w:p w:rsidR="002C2591" w:rsidRDefault="002C2591" w:rsidP="002C2591">
            <w:pPr>
              <w:spacing w:after="0"/>
              <w:rPr>
                <w:rFonts w:ascii="Calibri" w:eastAsia="Times New Roman" w:hAnsi="Calibri" w:cs="Times New Roman"/>
                <w:b/>
                <w:color w:val="000000"/>
              </w:rPr>
            </w:pPr>
            <w:r>
              <w:rPr>
                <w:rFonts w:ascii="Calibri" w:eastAsia="Times New Roman" w:hAnsi="Calibri" w:cs="Times New Roman"/>
                <w:b/>
                <w:color w:val="000000"/>
              </w:rPr>
              <w:t xml:space="preserve">Measure the demonstrated local need and support for the project. </w:t>
            </w:r>
          </w:p>
          <w:p w:rsidR="002C2591" w:rsidRDefault="002C2591" w:rsidP="002C2591">
            <w:pPr>
              <w:pStyle w:val="ListParagraph"/>
              <w:numPr>
                <w:ilvl w:val="0"/>
                <w:numId w:val="2"/>
              </w:numPr>
              <w:spacing w:after="0"/>
              <w:rPr>
                <w:rFonts w:ascii="Calibri" w:eastAsia="Times New Roman" w:hAnsi="Calibri" w:cs="Times New Roman"/>
                <w:i/>
                <w:color w:val="000000"/>
              </w:rPr>
            </w:pPr>
            <w:r w:rsidRPr="002C2591">
              <w:rPr>
                <w:rFonts w:ascii="Calibri" w:eastAsia="Times New Roman" w:hAnsi="Calibri" w:cs="Times New Roman"/>
                <w:b/>
                <w:color w:val="000000"/>
              </w:rPr>
              <w:t>Local Plan:</w:t>
            </w:r>
            <w:r>
              <w:rPr>
                <w:rFonts w:ascii="Calibri" w:eastAsia="Times New Roman" w:hAnsi="Calibri" w:cs="Times New Roman"/>
                <w:i/>
                <w:color w:val="000000"/>
              </w:rPr>
              <w:t xml:space="preserve"> </w:t>
            </w:r>
            <w:r w:rsidRPr="002C2591">
              <w:rPr>
                <w:rFonts w:ascii="Calibri" w:eastAsia="Times New Roman" w:hAnsi="Calibri" w:cs="Times New Roman"/>
                <w:i/>
                <w:color w:val="000000"/>
              </w:rPr>
              <w:t>If project is</w:t>
            </w:r>
            <w:r w:rsidRPr="002C2591">
              <w:rPr>
                <w:rFonts w:ascii="Calibri" w:eastAsia="Times New Roman" w:hAnsi="Calibri" w:cs="Times New Roman"/>
                <w:b/>
                <w:color w:val="000000"/>
              </w:rPr>
              <w:t xml:space="preserve"> </w:t>
            </w:r>
            <w:r w:rsidRPr="002C2591">
              <w:rPr>
                <w:rFonts w:ascii="Calibri" w:eastAsia="Times New Roman" w:hAnsi="Calibri" w:cs="Times New Roman"/>
                <w:i/>
                <w:color w:val="000000"/>
              </w:rPr>
              <w:t>identified as a major community need</w:t>
            </w:r>
            <w:r w:rsidR="005F69A9">
              <w:rPr>
                <w:rFonts w:ascii="Calibri" w:eastAsia="Times New Roman" w:hAnsi="Calibri" w:cs="Times New Roman"/>
                <w:i/>
                <w:color w:val="000000"/>
              </w:rPr>
              <w:t xml:space="preserve"> or high priority</w:t>
            </w:r>
            <w:r w:rsidR="002035A0">
              <w:rPr>
                <w:rFonts w:ascii="Calibri" w:eastAsia="Times New Roman" w:hAnsi="Calibri" w:cs="Times New Roman"/>
                <w:i/>
                <w:color w:val="000000"/>
              </w:rPr>
              <w:t xml:space="preserve"> in a local plan</w:t>
            </w:r>
            <w:r w:rsidRPr="002C2591">
              <w:rPr>
                <w:rFonts w:ascii="Calibri" w:eastAsia="Times New Roman" w:hAnsi="Calibri" w:cs="Times New Roman"/>
                <w:i/>
                <w:color w:val="000000"/>
              </w:rPr>
              <w:t>, allot up to 10 points. If unclear identification, allot between 0-10 points.</w:t>
            </w:r>
          </w:p>
          <w:p w:rsidR="002C2591" w:rsidRDefault="002C2591" w:rsidP="002035A0">
            <w:pPr>
              <w:pStyle w:val="ListParagraph"/>
              <w:numPr>
                <w:ilvl w:val="0"/>
                <w:numId w:val="2"/>
              </w:numPr>
              <w:spacing w:after="0"/>
              <w:rPr>
                <w:rFonts w:ascii="Calibri" w:eastAsia="Times New Roman" w:hAnsi="Calibri" w:cs="Times New Roman"/>
                <w:i/>
                <w:color w:val="000000"/>
              </w:rPr>
            </w:pPr>
            <w:r>
              <w:rPr>
                <w:rFonts w:ascii="Calibri" w:eastAsia="Times New Roman" w:hAnsi="Calibri" w:cs="Times New Roman"/>
                <w:b/>
                <w:color w:val="000000"/>
              </w:rPr>
              <w:t>Public Participation:</w:t>
            </w:r>
            <w:r>
              <w:rPr>
                <w:rFonts w:ascii="Calibri" w:eastAsia="Times New Roman" w:hAnsi="Calibri" w:cs="Times New Roman"/>
                <w:i/>
                <w:color w:val="000000"/>
              </w:rPr>
              <w:t xml:space="preserve"> </w:t>
            </w:r>
            <w:r w:rsidR="002035A0">
              <w:rPr>
                <w:rFonts w:ascii="Calibri" w:eastAsia="Times New Roman" w:hAnsi="Calibri" w:cs="Times New Roman"/>
                <w:i/>
                <w:color w:val="000000"/>
              </w:rPr>
              <w:t>If applicant solicited wide public input and received favorable public support for the project, a</w:t>
            </w:r>
            <w:r>
              <w:rPr>
                <w:rFonts w:ascii="Calibri" w:eastAsia="Times New Roman" w:hAnsi="Calibri" w:cs="Times New Roman"/>
                <w:i/>
                <w:color w:val="000000"/>
              </w:rPr>
              <w:t xml:space="preserve">llot </w:t>
            </w:r>
            <w:r w:rsidR="002035A0">
              <w:rPr>
                <w:rFonts w:ascii="Calibri" w:eastAsia="Times New Roman" w:hAnsi="Calibri" w:cs="Times New Roman"/>
                <w:i/>
                <w:color w:val="000000"/>
              </w:rPr>
              <w:t>10 points. If public input opportunities were minimal or public support was mixed, allot between 0-</w:t>
            </w:r>
            <w:r w:rsidR="005F69A9">
              <w:rPr>
                <w:rFonts w:ascii="Calibri" w:eastAsia="Times New Roman" w:hAnsi="Calibri" w:cs="Times New Roman"/>
                <w:i/>
                <w:color w:val="000000"/>
              </w:rPr>
              <w:t>10</w:t>
            </w:r>
            <w:r w:rsidR="002035A0">
              <w:rPr>
                <w:rFonts w:ascii="Calibri" w:eastAsia="Times New Roman" w:hAnsi="Calibri" w:cs="Times New Roman"/>
                <w:i/>
                <w:color w:val="000000"/>
              </w:rPr>
              <w:t>.</w:t>
            </w:r>
          </w:p>
          <w:p w:rsidR="002035A0" w:rsidRPr="002C2591" w:rsidRDefault="002035A0" w:rsidP="005F69A9">
            <w:pPr>
              <w:pStyle w:val="ListParagraph"/>
              <w:numPr>
                <w:ilvl w:val="0"/>
                <w:numId w:val="2"/>
              </w:numPr>
              <w:spacing w:after="0"/>
              <w:rPr>
                <w:rFonts w:ascii="Calibri" w:eastAsia="Times New Roman" w:hAnsi="Calibri" w:cs="Times New Roman"/>
                <w:i/>
                <w:color w:val="000000"/>
              </w:rPr>
            </w:pPr>
            <w:r>
              <w:rPr>
                <w:rFonts w:ascii="Calibri" w:eastAsia="Times New Roman" w:hAnsi="Calibri" w:cs="Times New Roman"/>
                <w:b/>
                <w:color w:val="000000"/>
              </w:rPr>
              <w:t>Operation and Maintenance Capability:</w:t>
            </w:r>
            <w:r>
              <w:rPr>
                <w:rFonts w:ascii="Calibri" w:eastAsia="Times New Roman" w:hAnsi="Calibri" w:cs="Times New Roman"/>
                <w:i/>
                <w:color w:val="000000"/>
              </w:rPr>
              <w:t xml:space="preserve"> </w:t>
            </w:r>
            <w:r w:rsidR="005F69A9">
              <w:rPr>
                <w:rFonts w:ascii="Calibri" w:eastAsia="Times New Roman" w:hAnsi="Calibri" w:cs="Times New Roman"/>
                <w:i/>
                <w:color w:val="000000"/>
              </w:rPr>
              <w:t>I</w:t>
            </w:r>
            <w:r>
              <w:rPr>
                <w:rFonts w:ascii="Calibri" w:eastAsia="Times New Roman" w:hAnsi="Calibri" w:cs="Times New Roman"/>
                <w:i/>
                <w:color w:val="000000"/>
              </w:rPr>
              <w:t>f applicant describes reasonable budget, staff, or</w:t>
            </w:r>
            <w:r w:rsidR="005F69A9">
              <w:rPr>
                <w:rFonts w:ascii="Calibri" w:eastAsia="Times New Roman" w:hAnsi="Calibri" w:cs="Times New Roman"/>
                <w:i/>
                <w:color w:val="000000"/>
              </w:rPr>
              <w:t xml:space="preserve"> plan for O &amp; M on this project, allot up to 5 points.</w:t>
            </w:r>
          </w:p>
        </w:tc>
        <w:tc>
          <w:tcPr>
            <w:tcW w:w="797" w:type="dxa"/>
            <w:tcBorders>
              <w:top w:val="single" w:sz="4" w:space="0" w:color="auto"/>
              <w:bottom w:val="single" w:sz="4" w:space="0" w:color="auto"/>
            </w:tcBorders>
          </w:tcPr>
          <w:p w:rsidR="002C2591" w:rsidRDefault="002C2591" w:rsidP="006475CC">
            <w:pPr>
              <w:spacing w:after="0"/>
              <w:rPr>
                <w:rFonts w:ascii="Calibri" w:eastAsia="Times New Roman" w:hAnsi="Calibri" w:cs="Times New Roman"/>
                <w:color w:val="000000"/>
              </w:rPr>
            </w:pPr>
          </w:p>
          <w:p w:rsidR="002035A0" w:rsidRDefault="002035A0" w:rsidP="006475CC">
            <w:pPr>
              <w:spacing w:after="0"/>
              <w:rPr>
                <w:rFonts w:ascii="Calibri" w:eastAsia="Times New Roman" w:hAnsi="Calibri" w:cs="Times New Roman"/>
                <w:color w:val="000000"/>
              </w:rPr>
            </w:pPr>
          </w:p>
          <w:p w:rsidR="00FA6F2D" w:rsidRDefault="00FA6F2D" w:rsidP="006475CC">
            <w:pPr>
              <w:spacing w:after="0"/>
              <w:rPr>
                <w:rFonts w:ascii="Calibri" w:eastAsia="Times New Roman" w:hAnsi="Calibri" w:cs="Times New Roman"/>
                <w:color w:val="000000"/>
              </w:rPr>
            </w:pPr>
          </w:p>
        </w:tc>
      </w:tr>
      <w:tr w:rsidR="002C2591" w:rsidTr="00856A65">
        <w:trPr>
          <w:trHeight w:val="360"/>
        </w:trPr>
        <w:tc>
          <w:tcPr>
            <w:tcW w:w="495" w:type="dxa"/>
            <w:vMerge/>
          </w:tcPr>
          <w:p w:rsidR="002C2591" w:rsidRDefault="002C2591" w:rsidP="006475CC">
            <w:pPr>
              <w:spacing w:after="0"/>
              <w:rPr>
                <w:rFonts w:ascii="Calibri" w:eastAsia="Times New Roman" w:hAnsi="Calibri" w:cs="Times New Roman"/>
                <w:color w:val="000000"/>
              </w:rPr>
            </w:pPr>
          </w:p>
        </w:tc>
        <w:tc>
          <w:tcPr>
            <w:tcW w:w="9138" w:type="dxa"/>
            <w:vMerge/>
          </w:tcPr>
          <w:p w:rsidR="002C2591" w:rsidRDefault="002C2591" w:rsidP="002C2591">
            <w:pPr>
              <w:spacing w:after="0"/>
              <w:rPr>
                <w:rFonts w:ascii="Calibri" w:eastAsia="Times New Roman" w:hAnsi="Calibri" w:cs="Times New Roman"/>
                <w:b/>
                <w:color w:val="000000"/>
              </w:rPr>
            </w:pPr>
          </w:p>
        </w:tc>
        <w:tc>
          <w:tcPr>
            <w:tcW w:w="797" w:type="dxa"/>
            <w:tcBorders>
              <w:top w:val="single" w:sz="4" w:space="0" w:color="auto"/>
              <w:bottom w:val="single" w:sz="4" w:space="0" w:color="auto"/>
            </w:tcBorders>
          </w:tcPr>
          <w:p w:rsidR="002C2591" w:rsidRDefault="002C2591" w:rsidP="006475CC">
            <w:pPr>
              <w:spacing w:after="0"/>
              <w:rPr>
                <w:rFonts w:ascii="Calibri" w:eastAsia="Times New Roman" w:hAnsi="Calibri" w:cs="Times New Roman"/>
                <w:color w:val="000000"/>
              </w:rPr>
            </w:pPr>
          </w:p>
          <w:p w:rsidR="002035A0" w:rsidRDefault="002035A0" w:rsidP="006475CC">
            <w:pPr>
              <w:spacing w:after="0"/>
              <w:rPr>
                <w:rFonts w:ascii="Calibri" w:eastAsia="Times New Roman" w:hAnsi="Calibri" w:cs="Times New Roman"/>
                <w:color w:val="000000"/>
              </w:rPr>
            </w:pPr>
          </w:p>
          <w:p w:rsidR="002035A0" w:rsidRDefault="002035A0" w:rsidP="006475CC">
            <w:pPr>
              <w:spacing w:after="0"/>
              <w:rPr>
                <w:rFonts w:ascii="Calibri" w:eastAsia="Times New Roman" w:hAnsi="Calibri" w:cs="Times New Roman"/>
                <w:color w:val="000000"/>
              </w:rPr>
            </w:pPr>
          </w:p>
        </w:tc>
      </w:tr>
      <w:tr w:rsidR="002C2591" w:rsidTr="00FA6F2D">
        <w:trPr>
          <w:trHeight w:val="360"/>
        </w:trPr>
        <w:tc>
          <w:tcPr>
            <w:tcW w:w="495" w:type="dxa"/>
            <w:vMerge/>
          </w:tcPr>
          <w:p w:rsidR="002C2591" w:rsidRDefault="002C2591" w:rsidP="006475CC">
            <w:pPr>
              <w:spacing w:after="0"/>
              <w:rPr>
                <w:rFonts w:ascii="Calibri" w:eastAsia="Times New Roman" w:hAnsi="Calibri" w:cs="Times New Roman"/>
                <w:color w:val="000000"/>
              </w:rPr>
            </w:pPr>
          </w:p>
        </w:tc>
        <w:tc>
          <w:tcPr>
            <w:tcW w:w="9138" w:type="dxa"/>
            <w:vMerge/>
          </w:tcPr>
          <w:p w:rsidR="002C2591" w:rsidRDefault="002C2591" w:rsidP="002C2591">
            <w:pPr>
              <w:spacing w:after="0"/>
              <w:rPr>
                <w:rFonts w:ascii="Calibri" w:eastAsia="Times New Roman" w:hAnsi="Calibri" w:cs="Times New Roman"/>
                <w:b/>
                <w:color w:val="000000"/>
              </w:rPr>
            </w:pPr>
          </w:p>
        </w:tc>
        <w:tc>
          <w:tcPr>
            <w:tcW w:w="797" w:type="dxa"/>
            <w:tcBorders>
              <w:top w:val="single" w:sz="4" w:space="0" w:color="auto"/>
            </w:tcBorders>
          </w:tcPr>
          <w:p w:rsidR="002C2591" w:rsidRDefault="002C2591" w:rsidP="006475CC">
            <w:pPr>
              <w:spacing w:after="0"/>
              <w:rPr>
                <w:rFonts w:ascii="Calibri" w:eastAsia="Times New Roman" w:hAnsi="Calibri" w:cs="Times New Roman"/>
                <w:color w:val="000000"/>
              </w:rPr>
            </w:pPr>
          </w:p>
        </w:tc>
      </w:tr>
      <w:tr w:rsidR="006475CC" w:rsidTr="00FA6F2D">
        <w:trPr>
          <w:cantSplit/>
        </w:trPr>
        <w:tc>
          <w:tcPr>
            <w:tcW w:w="495" w:type="dxa"/>
          </w:tcPr>
          <w:p w:rsidR="00F2670E" w:rsidRDefault="00F2670E" w:rsidP="006475CC">
            <w:pPr>
              <w:spacing w:after="0"/>
              <w:rPr>
                <w:rFonts w:ascii="Calibri" w:eastAsia="Times New Roman" w:hAnsi="Calibri" w:cs="Times New Roman"/>
                <w:color w:val="000000"/>
              </w:rPr>
            </w:pPr>
          </w:p>
          <w:p w:rsidR="006475CC"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8.</w:t>
            </w:r>
          </w:p>
        </w:tc>
        <w:tc>
          <w:tcPr>
            <w:tcW w:w="9138" w:type="dxa"/>
          </w:tcPr>
          <w:p w:rsidR="00F2670E" w:rsidRDefault="00F2670E" w:rsidP="00AB1FB5">
            <w:pPr>
              <w:spacing w:after="0"/>
              <w:rPr>
                <w:rFonts w:ascii="Calibri" w:eastAsia="Times New Roman" w:hAnsi="Calibri" w:cs="Times New Roman"/>
                <w:b/>
                <w:color w:val="000000"/>
              </w:rPr>
            </w:pPr>
          </w:p>
          <w:p w:rsidR="00F2670E" w:rsidRDefault="00AB1FB5" w:rsidP="00AB1FB5">
            <w:pPr>
              <w:spacing w:after="0"/>
              <w:rPr>
                <w:rFonts w:ascii="Calibri" w:eastAsia="Times New Roman" w:hAnsi="Calibri" w:cs="Times New Roman"/>
                <w:b/>
                <w:color w:val="000000"/>
              </w:rPr>
            </w:pPr>
            <w:r w:rsidRPr="00AB1FB5">
              <w:rPr>
                <w:rFonts w:ascii="Calibri" w:eastAsia="Times New Roman" w:hAnsi="Calibri" w:cs="Times New Roman"/>
                <w:b/>
                <w:color w:val="000000"/>
              </w:rPr>
              <w:t xml:space="preserve">Site Suitability. </w:t>
            </w:r>
            <w:r w:rsidR="005F69A9">
              <w:rPr>
                <w:rFonts w:ascii="Calibri" w:eastAsia="Times New Roman" w:hAnsi="Calibri" w:cs="Times New Roman"/>
                <w:i/>
                <w:color w:val="000000"/>
              </w:rPr>
              <w:t>DPOR will calculate and provide results.</w:t>
            </w:r>
          </w:p>
          <w:p w:rsidR="00AB1FB5" w:rsidRDefault="00AB1FB5" w:rsidP="00AB1FB5">
            <w:pPr>
              <w:spacing w:after="0"/>
              <w:rPr>
                <w:rFonts w:ascii="Calibri" w:eastAsia="Times New Roman" w:hAnsi="Calibri" w:cs="Times New Roman"/>
                <w:i/>
                <w:color w:val="000000"/>
              </w:rPr>
            </w:pPr>
            <w:r>
              <w:rPr>
                <w:rFonts w:ascii="Calibri" w:eastAsia="Times New Roman" w:hAnsi="Calibri" w:cs="Times New Roman"/>
                <w:i/>
                <w:color w:val="000000"/>
              </w:rPr>
              <w:t xml:space="preserve">Will site provide recreational opportunities commensurate with </w:t>
            </w:r>
            <w:r w:rsidR="00572D40">
              <w:rPr>
                <w:rFonts w:ascii="Calibri" w:eastAsia="Times New Roman" w:hAnsi="Calibri" w:cs="Times New Roman"/>
                <w:i/>
                <w:color w:val="000000"/>
              </w:rPr>
              <w:t xml:space="preserve">the </w:t>
            </w:r>
            <w:r>
              <w:rPr>
                <w:rFonts w:ascii="Calibri" w:eastAsia="Times New Roman" w:hAnsi="Calibri" w:cs="Times New Roman"/>
                <w:i/>
                <w:color w:val="000000"/>
              </w:rPr>
              <w:t xml:space="preserve">funding requested? </w:t>
            </w:r>
          </w:p>
          <w:p w:rsidR="00AB1FB5" w:rsidRDefault="00AB1FB5" w:rsidP="00AB1FB5">
            <w:pPr>
              <w:spacing w:after="0"/>
              <w:rPr>
                <w:rFonts w:ascii="Calibri" w:eastAsia="Times New Roman" w:hAnsi="Calibri" w:cs="Times New Roman"/>
                <w:i/>
                <w:color w:val="000000"/>
              </w:rPr>
            </w:pPr>
            <w:r>
              <w:rPr>
                <w:rFonts w:ascii="Calibri" w:eastAsia="Times New Roman" w:hAnsi="Calibri" w:cs="Times New Roman"/>
                <w:i/>
                <w:color w:val="000000"/>
              </w:rPr>
              <w:t xml:space="preserve">If 40% or less of budget will be used for site preparation, allot 5 points. </w:t>
            </w:r>
          </w:p>
          <w:p w:rsidR="006475CC" w:rsidRDefault="00AB1FB5" w:rsidP="00AB1FB5">
            <w:pPr>
              <w:spacing w:after="0"/>
              <w:rPr>
                <w:rFonts w:ascii="Calibri" w:eastAsia="Times New Roman" w:hAnsi="Calibri" w:cs="Times New Roman"/>
                <w:i/>
                <w:color w:val="000000"/>
              </w:rPr>
            </w:pPr>
            <w:r>
              <w:rPr>
                <w:rFonts w:ascii="Calibri" w:eastAsia="Times New Roman" w:hAnsi="Calibri" w:cs="Times New Roman"/>
                <w:i/>
                <w:color w:val="000000"/>
              </w:rPr>
              <w:t xml:space="preserve">If more than 40% of budget will be used for site preparation, allot 2 points. </w:t>
            </w:r>
          </w:p>
          <w:p w:rsidR="00AB1FB5" w:rsidRPr="00AB1FB5" w:rsidRDefault="00AB1FB5" w:rsidP="00AB1FB5">
            <w:pPr>
              <w:spacing w:after="0"/>
              <w:rPr>
                <w:rFonts w:ascii="Calibri" w:eastAsia="Times New Roman" w:hAnsi="Calibri" w:cs="Times New Roman"/>
                <w:i/>
                <w:color w:val="000000"/>
              </w:rPr>
            </w:pPr>
            <w:r>
              <w:rPr>
                <w:rFonts w:ascii="Calibri" w:eastAsia="Times New Roman" w:hAnsi="Calibri" w:cs="Times New Roman"/>
                <w:i/>
                <w:color w:val="000000"/>
              </w:rPr>
              <w:t xml:space="preserve">If more than 40% will be used for site preparation, and feasible alternate sites exist, allot 0 points. </w:t>
            </w:r>
          </w:p>
        </w:tc>
        <w:tc>
          <w:tcPr>
            <w:tcW w:w="797" w:type="dxa"/>
            <w:tcBorders>
              <w:bottom w:val="single" w:sz="4" w:space="0" w:color="auto"/>
            </w:tcBorders>
          </w:tcPr>
          <w:p w:rsidR="006475CC" w:rsidRDefault="006475CC" w:rsidP="006475CC">
            <w:pPr>
              <w:spacing w:after="0"/>
              <w:rPr>
                <w:rFonts w:ascii="Calibri" w:eastAsia="Times New Roman" w:hAnsi="Calibri" w:cs="Times New Roman"/>
                <w:color w:val="000000"/>
              </w:rPr>
            </w:pPr>
          </w:p>
        </w:tc>
      </w:tr>
      <w:tr w:rsidR="006F4002" w:rsidTr="00FA6F2D">
        <w:tc>
          <w:tcPr>
            <w:tcW w:w="495" w:type="dxa"/>
          </w:tcPr>
          <w:p w:rsidR="00F2670E" w:rsidRDefault="00F2670E" w:rsidP="006475CC">
            <w:pPr>
              <w:spacing w:after="0"/>
              <w:rPr>
                <w:rFonts w:ascii="Calibri" w:eastAsia="Times New Roman" w:hAnsi="Calibri" w:cs="Times New Roman"/>
                <w:color w:val="000000"/>
              </w:rPr>
            </w:pPr>
          </w:p>
          <w:p w:rsidR="006F4002"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9.</w:t>
            </w:r>
          </w:p>
        </w:tc>
        <w:tc>
          <w:tcPr>
            <w:tcW w:w="9138" w:type="dxa"/>
          </w:tcPr>
          <w:p w:rsidR="00F2670E" w:rsidRDefault="00F2670E" w:rsidP="006475CC">
            <w:pPr>
              <w:spacing w:after="0"/>
              <w:rPr>
                <w:rFonts w:ascii="Calibri" w:eastAsia="Times New Roman" w:hAnsi="Calibri" w:cs="Times New Roman"/>
                <w:b/>
                <w:color w:val="000000"/>
              </w:rPr>
            </w:pPr>
          </w:p>
          <w:p w:rsidR="00B30559" w:rsidRDefault="006F4002" w:rsidP="006475CC">
            <w:pPr>
              <w:spacing w:after="0"/>
              <w:rPr>
                <w:rFonts w:ascii="Calibri" w:eastAsia="Times New Roman" w:hAnsi="Calibri" w:cs="Times New Roman"/>
                <w:i/>
                <w:color w:val="000000"/>
              </w:rPr>
            </w:pPr>
            <w:r w:rsidRPr="006F4002">
              <w:rPr>
                <w:rFonts w:ascii="Calibri" w:eastAsia="Times New Roman" w:hAnsi="Calibri" w:cs="Times New Roman"/>
                <w:b/>
                <w:color w:val="000000"/>
              </w:rPr>
              <w:t>Per Capita Share.</w:t>
            </w:r>
            <w:r>
              <w:rPr>
                <w:rFonts w:ascii="Calibri" w:eastAsia="Times New Roman" w:hAnsi="Calibri" w:cs="Times New Roman"/>
                <w:b/>
                <w:color w:val="000000"/>
              </w:rPr>
              <w:t xml:space="preserve"> </w:t>
            </w:r>
            <w:r>
              <w:rPr>
                <w:rFonts w:ascii="Calibri" w:eastAsia="Times New Roman" w:hAnsi="Calibri" w:cs="Times New Roman"/>
                <w:i/>
                <w:color w:val="000000"/>
              </w:rPr>
              <w:t>DPOR wi</w:t>
            </w:r>
            <w:r w:rsidR="00B30559">
              <w:rPr>
                <w:rFonts w:ascii="Calibri" w:eastAsia="Times New Roman" w:hAnsi="Calibri" w:cs="Times New Roman"/>
                <w:i/>
                <w:color w:val="000000"/>
              </w:rPr>
              <w:t>ll calculate and provide results. Calculation is based on the total previous amounts of LWCF investment a community has received in relation to population</w:t>
            </w:r>
            <w:r>
              <w:rPr>
                <w:rFonts w:ascii="Calibri" w:eastAsia="Times New Roman" w:hAnsi="Calibri" w:cs="Times New Roman"/>
                <w:i/>
                <w:color w:val="000000"/>
              </w:rPr>
              <w:t xml:space="preserve">. </w:t>
            </w:r>
          </w:p>
          <w:p w:rsidR="006F4002" w:rsidRDefault="006F4002" w:rsidP="006475CC">
            <w:pPr>
              <w:spacing w:after="0"/>
              <w:rPr>
                <w:rFonts w:ascii="Calibri" w:eastAsia="Times New Roman" w:hAnsi="Calibri" w:cs="Times New Roman"/>
                <w:i/>
                <w:color w:val="000000"/>
              </w:rPr>
            </w:pPr>
            <w:r>
              <w:rPr>
                <w:rFonts w:ascii="Calibri" w:eastAsia="Times New Roman" w:hAnsi="Calibri" w:cs="Times New Roman"/>
                <w:i/>
                <w:color w:val="000000"/>
              </w:rPr>
              <w:t>If applicant has previously received…</w:t>
            </w:r>
          </w:p>
          <w:p w:rsidR="006F4002" w:rsidRDefault="006F4002" w:rsidP="006475CC">
            <w:pPr>
              <w:spacing w:after="0"/>
              <w:rPr>
                <w:rFonts w:ascii="Calibri" w:eastAsia="Times New Roman" w:hAnsi="Calibri" w:cs="Times New Roman"/>
                <w:i/>
                <w:color w:val="000000"/>
              </w:rPr>
            </w:pPr>
            <w:r>
              <w:rPr>
                <w:rFonts w:ascii="Calibri" w:eastAsia="Times New Roman" w:hAnsi="Calibri" w:cs="Times New Roman"/>
                <w:i/>
                <w:color w:val="000000"/>
              </w:rPr>
              <w:t xml:space="preserve">More than 30% above per capita share, allot 0 points. </w:t>
            </w:r>
          </w:p>
          <w:p w:rsidR="006F4002" w:rsidRDefault="006F4002" w:rsidP="006475CC">
            <w:pPr>
              <w:spacing w:after="0"/>
              <w:rPr>
                <w:rFonts w:ascii="Calibri" w:eastAsia="Times New Roman" w:hAnsi="Calibri" w:cs="Times New Roman"/>
                <w:i/>
                <w:color w:val="000000"/>
              </w:rPr>
            </w:pPr>
            <w:r>
              <w:rPr>
                <w:rFonts w:ascii="Calibri" w:eastAsia="Times New Roman" w:hAnsi="Calibri" w:cs="Times New Roman"/>
                <w:i/>
                <w:color w:val="000000"/>
              </w:rPr>
              <w:t xml:space="preserve">Between </w:t>
            </w:r>
            <w:r w:rsidR="00AB1FB5">
              <w:rPr>
                <w:rFonts w:ascii="Calibri" w:eastAsia="Times New Roman" w:hAnsi="Calibri" w:cs="Times New Roman"/>
                <w:i/>
                <w:color w:val="000000"/>
              </w:rPr>
              <w:t xml:space="preserve">30% </w:t>
            </w:r>
            <w:r w:rsidR="005F69A9">
              <w:rPr>
                <w:rFonts w:ascii="Calibri" w:eastAsia="Times New Roman" w:hAnsi="Calibri" w:cs="Times New Roman"/>
                <w:i/>
                <w:color w:val="000000"/>
              </w:rPr>
              <w:t>above</w:t>
            </w:r>
            <w:r w:rsidR="00AB1FB5">
              <w:rPr>
                <w:rFonts w:ascii="Calibri" w:eastAsia="Times New Roman" w:hAnsi="Calibri" w:cs="Times New Roman"/>
                <w:i/>
                <w:color w:val="000000"/>
              </w:rPr>
              <w:t xml:space="preserve"> and 30% </w:t>
            </w:r>
            <w:r w:rsidR="005F69A9">
              <w:rPr>
                <w:rFonts w:ascii="Calibri" w:eastAsia="Times New Roman" w:hAnsi="Calibri" w:cs="Times New Roman"/>
                <w:i/>
                <w:color w:val="000000"/>
              </w:rPr>
              <w:t>below</w:t>
            </w:r>
            <w:r w:rsidR="000B7834">
              <w:rPr>
                <w:rFonts w:ascii="Calibri" w:eastAsia="Times New Roman" w:hAnsi="Calibri" w:cs="Times New Roman"/>
                <w:i/>
                <w:color w:val="000000"/>
              </w:rPr>
              <w:t xml:space="preserve"> per capita share, allot 5</w:t>
            </w:r>
            <w:r w:rsidR="00AB1FB5">
              <w:rPr>
                <w:rFonts w:ascii="Calibri" w:eastAsia="Times New Roman" w:hAnsi="Calibri" w:cs="Times New Roman"/>
                <w:i/>
                <w:color w:val="000000"/>
              </w:rPr>
              <w:t>.</w:t>
            </w:r>
          </w:p>
          <w:p w:rsidR="00AB1FB5" w:rsidRPr="006F4002" w:rsidRDefault="00AB1FB5" w:rsidP="006475CC">
            <w:pPr>
              <w:spacing w:after="0"/>
              <w:rPr>
                <w:rFonts w:ascii="Calibri" w:eastAsia="Times New Roman" w:hAnsi="Calibri" w:cs="Times New Roman"/>
                <w:i/>
                <w:color w:val="000000"/>
              </w:rPr>
            </w:pPr>
            <w:r>
              <w:rPr>
                <w:rFonts w:ascii="Calibri" w:eastAsia="Times New Roman" w:hAnsi="Calibri" w:cs="Times New Roman"/>
                <w:i/>
                <w:color w:val="000000"/>
              </w:rPr>
              <w:t xml:space="preserve">More than 30% below per capita share, allot </w:t>
            </w:r>
            <w:r w:rsidR="00E64A5A">
              <w:rPr>
                <w:rFonts w:ascii="Calibri" w:eastAsia="Times New Roman" w:hAnsi="Calibri" w:cs="Times New Roman"/>
                <w:i/>
                <w:color w:val="000000"/>
              </w:rPr>
              <w:t>10</w:t>
            </w:r>
            <w:r>
              <w:rPr>
                <w:rFonts w:ascii="Calibri" w:eastAsia="Times New Roman" w:hAnsi="Calibri" w:cs="Times New Roman"/>
                <w:i/>
                <w:color w:val="000000"/>
              </w:rPr>
              <w:t xml:space="preserve"> points.</w:t>
            </w:r>
          </w:p>
        </w:tc>
        <w:tc>
          <w:tcPr>
            <w:tcW w:w="797" w:type="dxa"/>
            <w:tcBorders>
              <w:top w:val="single" w:sz="4" w:space="0" w:color="auto"/>
              <w:bottom w:val="single" w:sz="4" w:space="0" w:color="auto"/>
            </w:tcBorders>
          </w:tcPr>
          <w:p w:rsidR="006F4002" w:rsidRDefault="006F4002" w:rsidP="006475CC">
            <w:pPr>
              <w:spacing w:after="0"/>
              <w:rPr>
                <w:rFonts w:ascii="Calibri" w:eastAsia="Times New Roman" w:hAnsi="Calibri" w:cs="Times New Roman"/>
                <w:color w:val="000000"/>
              </w:rPr>
            </w:pPr>
          </w:p>
        </w:tc>
      </w:tr>
      <w:tr w:rsidR="006F4002" w:rsidTr="00856A65">
        <w:tc>
          <w:tcPr>
            <w:tcW w:w="495" w:type="dxa"/>
          </w:tcPr>
          <w:p w:rsidR="00F2670E" w:rsidRDefault="00F2670E" w:rsidP="006475CC">
            <w:pPr>
              <w:spacing w:after="0"/>
              <w:rPr>
                <w:rFonts w:ascii="Calibri" w:eastAsia="Times New Roman" w:hAnsi="Calibri" w:cs="Times New Roman"/>
                <w:color w:val="000000"/>
              </w:rPr>
            </w:pPr>
          </w:p>
          <w:p w:rsidR="006F4002" w:rsidRDefault="006F4002" w:rsidP="006475CC">
            <w:pPr>
              <w:spacing w:after="0"/>
              <w:rPr>
                <w:rFonts w:ascii="Calibri" w:eastAsia="Times New Roman" w:hAnsi="Calibri" w:cs="Times New Roman"/>
                <w:color w:val="000000"/>
              </w:rPr>
            </w:pPr>
            <w:r>
              <w:rPr>
                <w:rFonts w:ascii="Calibri" w:eastAsia="Times New Roman" w:hAnsi="Calibri" w:cs="Times New Roman"/>
                <w:color w:val="000000"/>
              </w:rPr>
              <w:t>10.</w:t>
            </w:r>
          </w:p>
        </w:tc>
        <w:tc>
          <w:tcPr>
            <w:tcW w:w="9138" w:type="dxa"/>
          </w:tcPr>
          <w:p w:rsidR="00F2670E" w:rsidRDefault="00F2670E" w:rsidP="006475CC">
            <w:pPr>
              <w:spacing w:after="0"/>
              <w:rPr>
                <w:rFonts w:ascii="Calibri" w:eastAsia="Times New Roman" w:hAnsi="Calibri" w:cs="Times New Roman"/>
                <w:b/>
                <w:color w:val="000000"/>
              </w:rPr>
            </w:pPr>
          </w:p>
          <w:p w:rsidR="006F4002" w:rsidRPr="006F4002" w:rsidRDefault="006F4002" w:rsidP="005F69A9">
            <w:pPr>
              <w:spacing w:after="0"/>
              <w:rPr>
                <w:rFonts w:ascii="Calibri" w:eastAsia="Times New Roman" w:hAnsi="Calibri" w:cs="Times New Roman"/>
                <w:i/>
                <w:color w:val="000000"/>
              </w:rPr>
            </w:pPr>
            <w:r>
              <w:rPr>
                <w:rFonts w:ascii="Calibri" w:eastAsia="Times New Roman" w:hAnsi="Calibri" w:cs="Times New Roman"/>
                <w:b/>
                <w:color w:val="000000"/>
              </w:rPr>
              <w:t>Acquisition Projects Only.</w:t>
            </w:r>
            <w:r w:rsidRPr="006F4002">
              <w:rPr>
                <w:rFonts w:ascii="Calibri" w:eastAsia="Times New Roman" w:hAnsi="Calibri" w:cs="Times New Roman"/>
                <w:b/>
                <w:color w:val="000000"/>
              </w:rPr>
              <w:t xml:space="preserve"> </w:t>
            </w:r>
            <w:r w:rsidR="000B7834">
              <w:rPr>
                <w:rFonts w:ascii="Calibri" w:eastAsia="Times New Roman" w:hAnsi="Calibri" w:cs="Times New Roman"/>
                <w:i/>
                <w:color w:val="000000"/>
              </w:rPr>
              <w:t>Would</w:t>
            </w:r>
            <w:r w:rsidRPr="006F4002">
              <w:rPr>
                <w:rFonts w:ascii="Calibri" w:eastAsia="Times New Roman" w:hAnsi="Calibri" w:cs="Times New Roman"/>
                <w:i/>
                <w:color w:val="000000"/>
              </w:rPr>
              <w:t xml:space="preserve"> severe</w:t>
            </w:r>
            <w:r w:rsidR="000B7834">
              <w:rPr>
                <w:rFonts w:ascii="Calibri" w:eastAsia="Times New Roman" w:hAnsi="Calibri" w:cs="Times New Roman"/>
                <w:i/>
                <w:color w:val="000000"/>
              </w:rPr>
              <w:t xml:space="preserve"> consequences</w:t>
            </w:r>
            <w:r>
              <w:rPr>
                <w:rFonts w:ascii="Calibri" w:eastAsia="Times New Roman" w:hAnsi="Calibri" w:cs="Times New Roman"/>
                <w:i/>
                <w:color w:val="000000"/>
              </w:rPr>
              <w:t xml:space="preserve"> result from failure to </w:t>
            </w:r>
            <w:r w:rsidR="000B7834">
              <w:rPr>
                <w:rFonts w:ascii="Calibri" w:eastAsia="Times New Roman" w:hAnsi="Calibri" w:cs="Times New Roman"/>
                <w:i/>
                <w:color w:val="000000"/>
              </w:rPr>
              <w:t>acquire this property? (i.e., A unique n</w:t>
            </w:r>
            <w:r>
              <w:rPr>
                <w:rFonts w:ascii="Calibri" w:eastAsia="Times New Roman" w:hAnsi="Calibri" w:cs="Times New Roman"/>
                <w:i/>
                <w:color w:val="000000"/>
              </w:rPr>
              <w:t xml:space="preserve">atural resource </w:t>
            </w:r>
            <w:r w:rsidR="000B7834">
              <w:rPr>
                <w:rFonts w:ascii="Calibri" w:eastAsia="Times New Roman" w:hAnsi="Calibri" w:cs="Times New Roman"/>
                <w:i/>
                <w:color w:val="000000"/>
              </w:rPr>
              <w:t>would be</w:t>
            </w:r>
            <w:r>
              <w:rPr>
                <w:rFonts w:ascii="Calibri" w:eastAsia="Times New Roman" w:hAnsi="Calibri" w:cs="Times New Roman"/>
                <w:i/>
                <w:color w:val="000000"/>
              </w:rPr>
              <w:t xml:space="preserve"> </w:t>
            </w:r>
            <w:proofErr w:type="spellStart"/>
            <w:r>
              <w:rPr>
                <w:rFonts w:ascii="Calibri" w:eastAsia="Times New Roman" w:hAnsi="Calibri" w:cs="Times New Roman"/>
                <w:i/>
                <w:color w:val="000000"/>
              </w:rPr>
              <w:t>removed</w:t>
            </w:r>
            <w:proofErr w:type="spellEnd"/>
            <w:r>
              <w:rPr>
                <w:rFonts w:ascii="Calibri" w:eastAsia="Times New Roman" w:hAnsi="Calibri" w:cs="Times New Roman"/>
                <w:i/>
                <w:color w:val="000000"/>
              </w:rPr>
              <w:t xml:space="preserve"> from public access or there is imminent threat of irretrievable loss of resource with no feasible alt</w:t>
            </w:r>
            <w:r w:rsidR="005F69A9">
              <w:rPr>
                <w:rFonts w:ascii="Calibri" w:eastAsia="Times New Roman" w:hAnsi="Calibri" w:cs="Times New Roman"/>
                <w:i/>
                <w:color w:val="000000"/>
              </w:rPr>
              <w:t>ernative</w:t>
            </w:r>
            <w:r w:rsidR="000B7834">
              <w:rPr>
                <w:rFonts w:ascii="Calibri" w:eastAsia="Times New Roman" w:hAnsi="Calibri" w:cs="Times New Roman"/>
                <w:i/>
                <w:color w:val="000000"/>
              </w:rPr>
              <w:t>.</w:t>
            </w:r>
            <w:r w:rsidR="005F69A9">
              <w:rPr>
                <w:rFonts w:ascii="Calibri" w:eastAsia="Times New Roman" w:hAnsi="Calibri" w:cs="Times New Roman"/>
                <w:i/>
                <w:color w:val="000000"/>
              </w:rPr>
              <w:t>)</w:t>
            </w:r>
            <w:r w:rsidR="000B7834">
              <w:rPr>
                <w:rFonts w:ascii="Calibri" w:eastAsia="Times New Roman" w:hAnsi="Calibri" w:cs="Times New Roman"/>
                <w:i/>
                <w:color w:val="000000"/>
              </w:rPr>
              <w:t xml:space="preserve">  A</w:t>
            </w:r>
            <w:r w:rsidR="005F69A9">
              <w:rPr>
                <w:rFonts w:ascii="Calibri" w:eastAsia="Times New Roman" w:hAnsi="Calibri" w:cs="Times New Roman"/>
                <w:i/>
                <w:color w:val="000000"/>
              </w:rPr>
              <w:t>llot up to 5 points.</w:t>
            </w:r>
            <w:r>
              <w:rPr>
                <w:rFonts w:ascii="Calibri" w:eastAsia="Times New Roman" w:hAnsi="Calibri" w:cs="Times New Roman"/>
                <w:i/>
                <w:color w:val="000000"/>
              </w:rPr>
              <w:t xml:space="preserve"> </w:t>
            </w:r>
          </w:p>
        </w:tc>
        <w:tc>
          <w:tcPr>
            <w:tcW w:w="797" w:type="dxa"/>
            <w:tcBorders>
              <w:top w:val="single" w:sz="4" w:space="0" w:color="auto"/>
              <w:bottom w:val="single" w:sz="4" w:space="0" w:color="auto"/>
            </w:tcBorders>
          </w:tcPr>
          <w:p w:rsidR="006F4002" w:rsidRDefault="006F4002" w:rsidP="006475CC">
            <w:pPr>
              <w:spacing w:after="0"/>
              <w:rPr>
                <w:rFonts w:ascii="Calibri" w:eastAsia="Times New Roman" w:hAnsi="Calibri" w:cs="Times New Roman"/>
                <w:color w:val="000000"/>
              </w:rPr>
            </w:pPr>
          </w:p>
        </w:tc>
      </w:tr>
      <w:tr w:rsidR="006F4002" w:rsidTr="00856A65">
        <w:tc>
          <w:tcPr>
            <w:tcW w:w="495" w:type="dxa"/>
          </w:tcPr>
          <w:p w:rsidR="006F4002" w:rsidRDefault="006F4002" w:rsidP="006475CC">
            <w:pPr>
              <w:spacing w:after="0"/>
              <w:rPr>
                <w:rFonts w:ascii="Calibri" w:eastAsia="Times New Roman" w:hAnsi="Calibri" w:cs="Times New Roman"/>
                <w:color w:val="000000"/>
              </w:rPr>
            </w:pPr>
          </w:p>
        </w:tc>
        <w:tc>
          <w:tcPr>
            <w:tcW w:w="9138" w:type="dxa"/>
          </w:tcPr>
          <w:p w:rsidR="002035A0" w:rsidRDefault="002035A0" w:rsidP="002035A0">
            <w:pPr>
              <w:spacing w:after="0"/>
              <w:jc w:val="right"/>
              <w:rPr>
                <w:rFonts w:ascii="Calibri" w:eastAsia="Times New Roman" w:hAnsi="Calibri" w:cs="Times New Roman"/>
                <w:b/>
                <w:color w:val="000000"/>
              </w:rPr>
            </w:pPr>
          </w:p>
          <w:p w:rsidR="00B30559" w:rsidRDefault="00B30559" w:rsidP="002035A0">
            <w:pPr>
              <w:spacing w:after="0"/>
              <w:jc w:val="right"/>
              <w:rPr>
                <w:rFonts w:ascii="Calibri" w:eastAsia="Times New Roman" w:hAnsi="Calibri" w:cs="Times New Roman"/>
                <w:b/>
                <w:color w:val="000000"/>
              </w:rPr>
            </w:pPr>
          </w:p>
          <w:p w:rsidR="006F4002" w:rsidRPr="002035A0" w:rsidRDefault="002035A0" w:rsidP="002035A0">
            <w:pPr>
              <w:spacing w:after="0"/>
              <w:jc w:val="right"/>
              <w:rPr>
                <w:rFonts w:ascii="Calibri" w:eastAsia="Times New Roman" w:hAnsi="Calibri" w:cs="Times New Roman"/>
                <w:b/>
                <w:color w:val="000000"/>
              </w:rPr>
            </w:pPr>
            <w:r w:rsidRPr="002035A0">
              <w:rPr>
                <w:rFonts w:ascii="Calibri" w:eastAsia="Times New Roman" w:hAnsi="Calibri" w:cs="Times New Roman"/>
                <w:b/>
                <w:color w:val="000000"/>
              </w:rPr>
              <w:t>Total</w:t>
            </w:r>
            <w:r>
              <w:rPr>
                <w:rFonts w:ascii="Calibri" w:eastAsia="Times New Roman" w:hAnsi="Calibri" w:cs="Times New Roman"/>
                <w:b/>
                <w:color w:val="000000"/>
              </w:rPr>
              <w:t xml:space="preserve"> Points</w:t>
            </w:r>
            <w:r w:rsidRPr="002035A0">
              <w:rPr>
                <w:rFonts w:ascii="Calibri" w:eastAsia="Times New Roman" w:hAnsi="Calibri" w:cs="Times New Roman"/>
                <w:b/>
                <w:color w:val="000000"/>
              </w:rPr>
              <w:t xml:space="preserve"> </w:t>
            </w:r>
          </w:p>
        </w:tc>
        <w:tc>
          <w:tcPr>
            <w:tcW w:w="797" w:type="dxa"/>
            <w:tcBorders>
              <w:top w:val="single" w:sz="4" w:space="0" w:color="auto"/>
              <w:bottom w:val="single" w:sz="4" w:space="0" w:color="auto"/>
            </w:tcBorders>
          </w:tcPr>
          <w:p w:rsidR="006F4002" w:rsidRDefault="006F4002" w:rsidP="006475CC">
            <w:pPr>
              <w:spacing w:after="0"/>
              <w:rPr>
                <w:rFonts w:ascii="Calibri" w:eastAsia="Times New Roman" w:hAnsi="Calibri" w:cs="Times New Roman"/>
                <w:color w:val="000000"/>
              </w:rPr>
            </w:pPr>
          </w:p>
          <w:p w:rsidR="002035A0" w:rsidRDefault="002035A0" w:rsidP="006475CC">
            <w:pPr>
              <w:spacing w:after="0"/>
              <w:rPr>
                <w:rFonts w:ascii="Calibri" w:eastAsia="Times New Roman" w:hAnsi="Calibri" w:cs="Times New Roman"/>
                <w:color w:val="000000"/>
              </w:rPr>
            </w:pPr>
          </w:p>
        </w:tc>
      </w:tr>
    </w:tbl>
    <w:p w:rsidR="006475CC" w:rsidRPr="002035A0" w:rsidRDefault="006475CC" w:rsidP="007E5E4C">
      <w:pPr>
        <w:spacing w:after="0"/>
        <w:rPr>
          <w:rFonts w:ascii="Calibri" w:eastAsia="Times New Roman" w:hAnsi="Calibri" w:cs="Times New Roman"/>
          <w:color w:val="000000"/>
        </w:rPr>
      </w:pPr>
    </w:p>
    <w:sectPr w:rsidR="006475CC" w:rsidRPr="002035A0" w:rsidSect="007E5E4C">
      <w:pgSz w:w="12240" w:h="15840"/>
      <w:pgMar w:top="630" w:right="990" w:bottom="11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5FAE"/>
    <w:multiLevelType w:val="hybridMultilevel"/>
    <w:tmpl w:val="CF7EA450"/>
    <w:lvl w:ilvl="0" w:tplc="B48A9028">
      <w:start w:val="1"/>
      <w:numFmt w:val="lowerLetter"/>
      <w:lvlText w:val="%1."/>
      <w:lvlJc w:val="left"/>
      <w:pPr>
        <w:ind w:left="555" w:hanging="360"/>
      </w:pPr>
      <w:rPr>
        <w:rFonts w:hint="default"/>
        <w:b/>
        <w:i w:val="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69D84B42"/>
    <w:multiLevelType w:val="hybridMultilevel"/>
    <w:tmpl w:val="BE72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CC"/>
    <w:rsid w:val="000024F4"/>
    <w:rsid w:val="00006D5F"/>
    <w:rsid w:val="00013041"/>
    <w:rsid w:val="000162CD"/>
    <w:rsid w:val="000169C7"/>
    <w:rsid w:val="00016EE6"/>
    <w:rsid w:val="0002335E"/>
    <w:rsid w:val="00023955"/>
    <w:rsid w:val="00025536"/>
    <w:rsid w:val="00026059"/>
    <w:rsid w:val="0003044C"/>
    <w:rsid w:val="00031AD9"/>
    <w:rsid w:val="0003613C"/>
    <w:rsid w:val="0003620D"/>
    <w:rsid w:val="000446EE"/>
    <w:rsid w:val="00046F7F"/>
    <w:rsid w:val="0006079F"/>
    <w:rsid w:val="00060C45"/>
    <w:rsid w:val="000626A2"/>
    <w:rsid w:val="00064215"/>
    <w:rsid w:val="000671C5"/>
    <w:rsid w:val="00075432"/>
    <w:rsid w:val="00076B40"/>
    <w:rsid w:val="00085342"/>
    <w:rsid w:val="00085CAC"/>
    <w:rsid w:val="00086C75"/>
    <w:rsid w:val="000876D3"/>
    <w:rsid w:val="000A2A16"/>
    <w:rsid w:val="000A3A7E"/>
    <w:rsid w:val="000A3D85"/>
    <w:rsid w:val="000A701E"/>
    <w:rsid w:val="000B38EA"/>
    <w:rsid w:val="000B429E"/>
    <w:rsid w:val="000B7834"/>
    <w:rsid w:val="000C199B"/>
    <w:rsid w:val="000D0D56"/>
    <w:rsid w:val="000D0D9A"/>
    <w:rsid w:val="000D1855"/>
    <w:rsid w:val="000D1A03"/>
    <w:rsid w:val="000D1CE9"/>
    <w:rsid w:val="000E25E7"/>
    <w:rsid w:val="000E2E43"/>
    <w:rsid w:val="000E4010"/>
    <w:rsid w:val="000E5944"/>
    <w:rsid w:val="000F24C4"/>
    <w:rsid w:val="00105FCF"/>
    <w:rsid w:val="001067E7"/>
    <w:rsid w:val="00110708"/>
    <w:rsid w:val="00114702"/>
    <w:rsid w:val="00117FF8"/>
    <w:rsid w:val="001248D0"/>
    <w:rsid w:val="00125D2E"/>
    <w:rsid w:val="00127C44"/>
    <w:rsid w:val="0013296C"/>
    <w:rsid w:val="0013324D"/>
    <w:rsid w:val="001428B0"/>
    <w:rsid w:val="00143383"/>
    <w:rsid w:val="001443F5"/>
    <w:rsid w:val="00150727"/>
    <w:rsid w:val="00150E52"/>
    <w:rsid w:val="001528B2"/>
    <w:rsid w:val="00154EF1"/>
    <w:rsid w:val="00160BA3"/>
    <w:rsid w:val="00163237"/>
    <w:rsid w:val="001649EA"/>
    <w:rsid w:val="00164E4C"/>
    <w:rsid w:val="0016542D"/>
    <w:rsid w:val="00184185"/>
    <w:rsid w:val="00184491"/>
    <w:rsid w:val="00190977"/>
    <w:rsid w:val="001930B2"/>
    <w:rsid w:val="001A149C"/>
    <w:rsid w:val="001A50A7"/>
    <w:rsid w:val="001B5FDC"/>
    <w:rsid w:val="001B6337"/>
    <w:rsid w:val="001C1BC3"/>
    <w:rsid w:val="001D708E"/>
    <w:rsid w:val="001E04B1"/>
    <w:rsid w:val="001E6877"/>
    <w:rsid w:val="001F457D"/>
    <w:rsid w:val="001F4A99"/>
    <w:rsid w:val="001F4E39"/>
    <w:rsid w:val="0020123A"/>
    <w:rsid w:val="002035A0"/>
    <w:rsid w:val="00204D22"/>
    <w:rsid w:val="0021155C"/>
    <w:rsid w:val="00214DBC"/>
    <w:rsid w:val="00215061"/>
    <w:rsid w:val="002160E9"/>
    <w:rsid w:val="0022180C"/>
    <w:rsid w:val="00222190"/>
    <w:rsid w:val="00223A2E"/>
    <w:rsid w:val="00227F89"/>
    <w:rsid w:val="00231D2F"/>
    <w:rsid w:val="00233C9C"/>
    <w:rsid w:val="00240650"/>
    <w:rsid w:val="00241BAC"/>
    <w:rsid w:val="00244F59"/>
    <w:rsid w:val="00246DBE"/>
    <w:rsid w:val="00247904"/>
    <w:rsid w:val="00254264"/>
    <w:rsid w:val="002542F6"/>
    <w:rsid w:val="00263D7D"/>
    <w:rsid w:val="00276D98"/>
    <w:rsid w:val="00277058"/>
    <w:rsid w:val="00286B49"/>
    <w:rsid w:val="002929A6"/>
    <w:rsid w:val="00295C64"/>
    <w:rsid w:val="002A19CC"/>
    <w:rsid w:val="002A481F"/>
    <w:rsid w:val="002A5D01"/>
    <w:rsid w:val="002B1504"/>
    <w:rsid w:val="002B219B"/>
    <w:rsid w:val="002B5686"/>
    <w:rsid w:val="002B7257"/>
    <w:rsid w:val="002C2591"/>
    <w:rsid w:val="002C4C38"/>
    <w:rsid w:val="002D2A2E"/>
    <w:rsid w:val="002D54AC"/>
    <w:rsid w:val="002E3AC2"/>
    <w:rsid w:val="002E632F"/>
    <w:rsid w:val="002F2BE8"/>
    <w:rsid w:val="002F336E"/>
    <w:rsid w:val="002F5C2D"/>
    <w:rsid w:val="002F686A"/>
    <w:rsid w:val="002F74E0"/>
    <w:rsid w:val="003108D3"/>
    <w:rsid w:val="0031105D"/>
    <w:rsid w:val="00311F13"/>
    <w:rsid w:val="00314DA2"/>
    <w:rsid w:val="00317BC0"/>
    <w:rsid w:val="00317F4E"/>
    <w:rsid w:val="00320254"/>
    <w:rsid w:val="0032126E"/>
    <w:rsid w:val="003256E7"/>
    <w:rsid w:val="00333E31"/>
    <w:rsid w:val="00334DB6"/>
    <w:rsid w:val="003361C3"/>
    <w:rsid w:val="00336ACB"/>
    <w:rsid w:val="00345859"/>
    <w:rsid w:val="00346810"/>
    <w:rsid w:val="00347841"/>
    <w:rsid w:val="00353A52"/>
    <w:rsid w:val="0035616D"/>
    <w:rsid w:val="00356BC7"/>
    <w:rsid w:val="00361B06"/>
    <w:rsid w:val="00363715"/>
    <w:rsid w:val="00364FA5"/>
    <w:rsid w:val="003766A9"/>
    <w:rsid w:val="003767B4"/>
    <w:rsid w:val="003802AA"/>
    <w:rsid w:val="00383CDE"/>
    <w:rsid w:val="00385B61"/>
    <w:rsid w:val="0039295E"/>
    <w:rsid w:val="00392D6E"/>
    <w:rsid w:val="00395099"/>
    <w:rsid w:val="003A25B7"/>
    <w:rsid w:val="003B3B97"/>
    <w:rsid w:val="003C14D7"/>
    <w:rsid w:val="003C4D75"/>
    <w:rsid w:val="003D7F69"/>
    <w:rsid w:val="003E29CC"/>
    <w:rsid w:val="003E773F"/>
    <w:rsid w:val="003F1E5E"/>
    <w:rsid w:val="003F53E6"/>
    <w:rsid w:val="003F7017"/>
    <w:rsid w:val="004001FC"/>
    <w:rsid w:val="00401D5F"/>
    <w:rsid w:val="0040311C"/>
    <w:rsid w:val="00404267"/>
    <w:rsid w:val="00407288"/>
    <w:rsid w:val="004110F2"/>
    <w:rsid w:val="00413020"/>
    <w:rsid w:val="00413CCB"/>
    <w:rsid w:val="004213F7"/>
    <w:rsid w:val="00421E10"/>
    <w:rsid w:val="00423061"/>
    <w:rsid w:val="00432287"/>
    <w:rsid w:val="004330CC"/>
    <w:rsid w:val="0043499E"/>
    <w:rsid w:val="0043550F"/>
    <w:rsid w:val="00436E8B"/>
    <w:rsid w:val="00437A29"/>
    <w:rsid w:val="004445E8"/>
    <w:rsid w:val="00445B30"/>
    <w:rsid w:val="00452E25"/>
    <w:rsid w:val="00464BD8"/>
    <w:rsid w:val="004719F4"/>
    <w:rsid w:val="00471C64"/>
    <w:rsid w:val="004746F0"/>
    <w:rsid w:val="0047556E"/>
    <w:rsid w:val="00476AF1"/>
    <w:rsid w:val="00485D12"/>
    <w:rsid w:val="00490A58"/>
    <w:rsid w:val="00494201"/>
    <w:rsid w:val="00495D1E"/>
    <w:rsid w:val="0049619B"/>
    <w:rsid w:val="00496314"/>
    <w:rsid w:val="004978EB"/>
    <w:rsid w:val="004A1C87"/>
    <w:rsid w:val="004A2F16"/>
    <w:rsid w:val="004A54D9"/>
    <w:rsid w:val="004B037A"/>
    <w:rsid w:val="004B04BB"/>
    <w:rsid w:val="004B2F01"/>
    <w:rsid w:val="004B4A3B"/>
    <w:rsid w:val="004B4ABC"/>
    <w:rsid w:val="004B6478"/>
    <w:rsid w:val="004B7D0E"/>
    <w:rsid w:val="004C2992"/>
    <w:rsid w:val="004D17BA"/>
    <w:rsid w:val="004D3194"/>
    <w:rsid w:val="004D4C08"/>
    <w:rsid w:val="004D557B"/>
    <w:rsid w:val="004D5D80"/>
    <w:rsid w:val="004D61D7"/>
    <w:rsid w:val="004E0E37"/>
    <w:rsid w:val="004E212E"/>
    <w:rsid w:val="004E427C"/>
    <w:rsid w:val="004E7577"/>
    <w:rsid w:val="004F204A"/>
    <w:rsid w:val="0050335C"/>
    <w:rsid w:val="00504597"/>
    <w:rsid w:val="00504AF0"/>
    <w:rsid w:val="005151D8"/>
    <w:rsid w:val="00517A21"/>
    <w:rsid w:val="005228D7"/>
    <w:rsid w:val="00523184"/>
    <w:rsid w:val="005236CD"/>
    <w:rsid w:val="00523FC6"/>
    <w:rsid w:val="005313E6"/>
    <w:rsid w:val="005314E0"/>
    <w:rsid w:val="005344F0"/>
    <w:rsid w:val="00535EB8"/>
    <w:rsid w:val="00542D3C"/>
    <w:rsid w:val="00551AAD"/>
    <w:rsid w:val="005565A8"/>
    <w:rsid w:val="00565325"/>
    <w:rsid w:val="0056586E"/>
    <w:rsid w:val="00565B41"/>
    <w:rsid w:val="00572A88"/>
    <w:rsid w:val="00572D40"/>
    <w:rsid w:val="00575390"/>
    <w:rsid w:val="0057557A"/>
    <w:rsid w:val="00582176"/>
    <w:rsid w:val="00582F3D"/>
    <w:rsid w:val="0058421F"/>
    <w:rsid w:val="00585D77"/>
    <w:rsid w:val="005877F8"/>
    <w:rsid w:val="005A44FF"/>
    <w:rsid w:val="005A4A61"/>
    <w:rsid w:val="005A5865"/>
    <w:rsid w:val="005A7DA6"/>
    <w:rsid w:val="005A7FF3"/>
    <w:rsid w:val="005B20E7"/>
    <w:rsid w:val="005B3373"/>
    <w:rsid w:val="005B7CDB"/>
    <w:rsid w:val="005C02A2"/>
    <w:rsid w:val="005C1010"/>
    <w:rsid w:val="005D5883"/>
    <w:rsid w:val="005E1E2D"/>
    <w:rsid w:val="005E56B5"/>
    <w:rsid w:val="005E6B88"/>
    <w:rsid w:val="005F2E66"/>
    <w:rsid w:val="005F4F45"/>
    <w:rsid w:val="005F55AA"/>
    <w:rsid w:val="005F69A9"/>
    <w:rsid w:val="00610D92"/>
    <w:rsid w:val="00613184"/>
    <w:rsid w:val="00617C8C"/>
    <w:rsid w:val="00624245"/>
    <w:rsid w:val="006276AF"/>
    <w:rsid w:val="006325E6"/>
    <w:rsid w:val="00636EAB"/>
    <w:rsid w:val="00640893"/>
    <w:rsid w:val="006469CF"/>
    <w:rsid w:val="006475CC"/>
    <w:rsid w:val="006519A0"/>
    <w:rsid w:val="00653BFA"/>
    <w:rsid w:val="00653EB8"/>
    <w:rsid w:val="00666190"/>
    <w:rsid w:val="006666CC"/>
    <w:rsid w:val="00666994"/>
    <w:rsid w:val="00666B7A"/>
    <w:rsid w:val="00683163"/>
    <w:rsid w:val="00685ADB"/>
    <w:rsid w:val="00686E02"/>
    <w:rsid w:val="00687CEB"/>
    <w:rsid w:val="006908F2"/>
    <w:rsid w:val="006A360E"/>
    <w:rsid w:val="006A5C16"/>
    <w:rsid w:val="006B3C88"/>
    <w:rsid w:val="006B588C"/>
    <w:rsid w:val="006C0815"/>
    <w:rsid w:val="006C22C5"/>
    <w:rsid w:val="006D0583"/>
    <w:rsid w:val="006D2019"/>
    <w:rsid w:val="006D39B1"/>
    <w:rsid w:val="006E26C2"/>
    <w:rsid w:val="006E4149"/>
    <w:rsid w:val="006E4A9F"/>
    <w:rsid w:val="006E7ACD"/>
    <w:rsid w:val="006F15C9"/>
    <w:rsid w:val="006F1F72"/>
    <w:rsid w:val="006F4002"/>
    <w:rsid w:val="006F526A"/>
    <w:rsid w:val="006F7C8F"/>
    <w:rsid w:val="007013D1"/>
    <w:rsid w:val="00705754"/>
    <w:rsid w:val="007077D0"/>
    <w:rsid w:val="007146B5"/>
    <w:rsid w:val="00714766"/>
    <w:rsid w:val="00714811"/>
    <w:rsid w:val="00717BA5"/>
    <w:rsid w:val="00726788"/>
    <w:rsid w:val="00726FD8"/>
    <w:rsid w:val="00727148"/>
    <w:rsid w:val="00742F32"/>
    <w:rsid w:val="007432BD"/>
    <w:rsid w:val="00756112"/>
    <w:rsid w:val="00757F04"/>
    <w:rsid w:val="00762A36"/>
    <w:rsid w:val="00775D5E"/>
    <w:rsid w:val="00776AC7"/>
    <w:rsid w:val="00777807"/>
    <w:rsid w:val="00782D4A"/>
    <w:rsid w:val="007837BA"/>
    <w:rsid w:val="00786505"/>
    <w:rsid w:val="007922B2"/>
    <w:rsid w:val="007927FD"/>
    <w:rsid w:val="00794E6D"/>
    <w:rsid w:val="00796378"/>
    <w:rsid w:val="007A3A34"/>
    <w:rsid w:val="007B0078"/>
    <w:rsid w:val="007B2C0A"/>
    <w:rsid w:val="007B5DA0"/>
    <w:rsid w:val="007B7BFC"/>
    <w:rsid w:val="007C5D36"/>
    <w:rsid w:val="007C5D4D"/>
    <w:rsid w:val="007D1130"/>
    <w:rsid w:val="007D6BE8"/>
    <w:rsid w:val="007E5E4C"/>
    <w:rsid w:val="007E67B7"/>
    <w:rsid w:val="007F0409"/>
    <w:rsid w:val="007F29D9"/>
    <w:rsid w:val="0080680B"/>
    <w:rsid w:val="00806E95"/>
    <w:rsid w:val="00806EBC"/>
    <w:rsid w:val="00813AD8"/>
    <w:rsid w:val="0081480A"/>
    <w:rsid w:val="00815D13"/>
    <w:rsid w:val="00815E9F"/>
    <w:rsid w:val="00822D82"/>
    <w:rsid w:val="00823C16"/>
    <w:rsid w:val="008252AA"/>
    <w:rsid w:val="008256B5"/>
    <w:rsid w:val="00827707"/>
    <w:rsid w:val="00827906"/>
    <w:rsid w:val="00835811"/>
    <w:rsid w:val="00837E04"/>
    <w:rsid w:val="0084032D"/>
    <w:rsid w:val="008438AA"/>
    <w:rsid w:val="00843AAC"/>
    <w:rsid w:val="0084486D"/>
    <w:rsid w:val="00844BA3"/>
    <w:rsid w:val="008475A2"/>
    <w:rsid w:val="008477E1"/>
    <w:rsid w:val="00856A65"/>
    <w:rsid w:val="008669DC"/>
    <w:rsid w:val="00872EB7"/>
    <w:rsid w:val="0087380B"/>
    <w:rsid w:val="0087541E"/>
    <w:rsid w:val="008871DB"/>
    <w:rsid w:val="00887555"/>
    <w:rsid w:val="008908D8"/>
    <w:rsid w:val="00891C24"/>
    <w:rsid w:val="00894182"/>
    <w:rsid w:val="0089682A"/>
    <w:rsid w:val="00896831"/>
    <w:rsid w:val="008A284B"/>
    <w:rsid w:val="008A34A1"/>
    <w:rsid w:val="008A4905"/>
    <w:rsid w:val="008B067D"/>
    <w:rsid w:val="008B2897"/>
    <w:rsid w:val="008B4F5B"/>
    <w:rsid w:val="008C5DEB"/>
    <w:rsid w:val="008D285C"/>
    <w:rsid w:val="008D3A70"/>
    <w:rsid w:val="008D403B"/>
    <w:rsid w:val="008D7B80"/>
    <w:rsid w:val="008E5E72"/>
    <w:rsid w:val="008E68FC"/>
    <w:rsid w:val="008F2220"/>
    <w:rsid w:val="008F2E2F"/>
    <w:rsid w:val="008F3FE3"/>
    <w:rsid w:val="008F4AE2"/>
    <w:rsid w:val="008F7D8E"/>
    <w:rsid w:val="0090272E"/>
    <w:rsid w:val="00903A39"/>
    <w:rsid w:val="00905C55"/>
    <w:rsid w:val="00907CFA"/>
    <w:rsid w:val="009112AE"/>
    <w:rsid w:val="009137B8"/>
    <w:rsid w:val="009175F8"/>
    <w:rsid w:val="009327B4"/>
    <w:rsid w:val="009427FC"/>
    <w:rsid w:val="00943FD6"/>
    <w:rsid w:val="0094461B"/>
    <w:rsid w:val="0095094F"/>
    <w:rsid w:val="00951EBF"/>
    <w:rsid w:val="00952F73"/>
    <w:rsid w:val="00956383"/>
    <w:rsid w:val="00962905"/>
    <w:rsid w:val="00963E2A"/>
    <w:rsid w:val="00965487"/>
    <w:rsid w:val="0097007A"/>
    <w:rsid w:val="00974172"/>
    <w:rsid w:val="0098035F"/>
    <w:rsid w:val="009806DB"/>
    <w:rsid w:val="00994335"/>
    <w:rsid w:val="009943EC"/>
    <w:rsid w:val="0099684B"/>
    <w:rsid w:val="009A20F1"/>
    <w:rsid w:val="009A2B1C"/>
    <w:rsid w:val="009A609D"/>
    <w:rsid w:val="009B0057"/>
    <w:rsid w:val="009B036C"/>
    <w:rsid w:val="009B068B"/>
    <w:rsid w:val="009B2A91"/>
    <w:rsid w:val="009B2B6D"/>
    <w:rsid w:val="009B5A2C"/>
    <w:rsid w:val="009B645A"/>
    <w:rsid w:val="009B677A"/>
    <w:rsid w:val="009C0E9E"/>
    <w:rsid w:val="009C341A"/>
    <w:rsid w:val="009C7CBB"/>
    <w:rsid w:val="009D1047"/>
    <w:rsid w:val="009D36E9"/>
    <w:rsid w:val="009D78A3"/>
    <w:rsid w:val="009E0C8B"/>
    <w:rsid w:val="009E7C44"/>
    <w:rsid w:val="009F0AF8"/>
    <w:rsid w:val="009F4401"/>
    <w:rsid w:val="009F76AA"/>
    <w:rsid w:val="00A00A0C"/>
    <w:rsid w:val="00A045B1"/>
    <w:rsid w:val="00A048CD"/>
    <w:rsid w:val="00A11253"/>
    <w:rsid w:val="00A1458A"/>
    <w:rsid w:val="00A15C94"/>
    <w:rsid w:val="00A163AB"/>
    <w:rsid w:val="00A23B4D"/>
    <w:rsid w:val="00A24ECB"/>
    <w:rsid w:val="00A30154"/>
    <w:rsid w:val="00A33FA0"/>
    <w:rsid w:val="00A36EA1"/>
    <w:rsid w:val="00A36EF6"/>
    <w:rsid w:val="00A40D43"/>
    <w:rsid w:val="00A43B78"/>
    <w:rsid w:val="00A45A10"/>
    <w:rsid w:val="00A468B8"/>
    <w:rsid w:val="00A523F4"/>
    <w:rsid w:val="00A54D50"/>
    <w:rsid w:val="00A61777"/>
    <w:rsid w:val="00A6183C"/>
    <w:rsid w:val="00A643D0"/>
    <w:rsid w:val="00A64457"/>
    <w:rsid w:val="00A80F73"/>
    <w:rsid w:val="00A810FC"/>
    <w:rsid w:val="00A8354E"/>
    <w:rsid w:val="00A94C1F"/>
    <w:rsid w:val="00A963ED"/>
    <w:rsid w:val="00A975E1"/>
    <w:rsid w:val="00A97866"/>
    <w:rsid w:val="00A97943"/>
    <w:rsid w:val="00AA0677"/>
    <w:rsid w:val="00AA1136"/>
    <w:rsid w:val="00AA76FA"/>
    <w:rsid w:val="00AB0481"/>
    <w:rsid w:val="00AB1FB5"/>
    <w:rsid w:val="00AB44C1"/>
    <w:rsid w:val="00AB51B5"/>
    <w:rsid w:val="00AC03D5"/>
    <w:rsid w:val="00AC11E8"/>
    <w:rsid w:val="00AC566B"/>
    <w:rsid w:val="00AD1AAC"/>
    <w:rsid w:val="00AD4521"/>
    <w:rsid w:val="00AD65E3"/>
    <w:rsid w:val="00AD7B39"/>
    <w:rsid w:val="00AE1D39"/>
    <w:rsid w:val="00AE22E8"/>
    <w:rsid w:val="00AF07A5"/>
    <w:rsid w:val="00AF7110"/>
    <w:rsid w:val="00B03F33"/>
    <w:rsid w:val="00B053A8"/>
    <w:rsid w:val="00B14896"/>
    <w:rsid w:val="00B21024"/>
    <w:rsid w:val="00B21423"/>
    <w:rsid w:val="00B22457"/>
    <w:rsid w:val="00B22497"/>
    <w:rsid w:val="00B2532C"/>
    <w:rsid w:val="00B30559"/>
    <w:rsid w:val="00B35835"/>
    <w:rsid w:val="00B42943"/>
    <w:rsid w:val="00B45C1C"/>
    <w:rsid w:val="00B475F0"/>
    <w:rsid w:val="00B5108A"/>
    <w:rsid w:val="00B52CDD"/>
    <w:rsid w:val="00B535B9"/>
    <w:rsid w:val="00B53B11"/>
    <w:rsid w:val="00B56296"/>
    <w:rsid w:val="00B60E77"/>
    <w:rsid w:val="00B616C3"/>
    <w:rsid w:val="00B63699"/>
    <w:rsid w:val="00B64968"/>
    <w:rsid w:val="00B70886"/>
    <w:rsid w:val="00B81650"/>
    <w:rsid w:val="00B85662"/>
    <w:rsid w:val="00B93610"/>
    <w:rsid w:val="00BA189B"/>
    <w:rsid w:val="00BA1F19"/>
    <w:rsid w:val="00BA7D1E"/>
    <w:rsid w:val="00BB2EC0"/>
    <w:rsid w:val="00BB485F"/>
    <w:rsid w:val="00BB5686"/>
    <w:rsid w:val="00BC2971"/>
    <w:rsid w:val="00BC3AFA"/>
    <w:rsid w:val="00BE426C"/>
    <w:rsid w:val="00BE4890"/>
    <w:rsid w:val="00BE54B2"/>
    <w:rsid w:val="00BE6AFD"/>
    <w:rsid w:val="00BF05A6"/>
    <w:rsid w:val="00C03A9B"/>
    <w:rsid w:val="00C07647"/>
    <w:rsid w:val="00C07AC4"/>
    <w:rsid w:val="00C1349B"/>
    <w:rsid w:val="00C16C29"/>
    <w:rsid w:val="00C3209A"/>
    <w:rsid w:val="00C34085"/>
    <w:rsid w:val="00C36CE2"/>
    <w:rsid w:val="00C41C60"/>
    <w:rsid w:val="00C42D38"/>
    <w:rsid w:val="00C45D6D"/>
    <w:rsid w:val="00C46072"/>
    <w:rsid w:val="00C51058"/>
    <w:rsid w:val="00C616B5"/>
    <w:rsid w:val="00C631E4"/>
    <w:rsid w:val="00C635C0"/>
    <w:rsid w:val="00C63E8B"/>
    <w:rsid w:val="00C65E13"/>
    <w:rsid w:val="00C673FC"/>
    <w:rsid w:val="00C72EEB"/>
    <w:rsid w:val="00C7435C"/>
    <w:rsid w:val="00C7483A"/>
    <w:rsid w:val="00C775AF"/>
    <w:rsid w:val="00C819AA"/>
    <w:rsid w:val="00C96F88"/>
    <w:rsid w:val="00C97B7A"/>
    <w:rsid w:val="00CA1495"/>
    <w:rsid w:val="00CA1E2B"/>
    <w:rsid w:val="00CA2FFD"/>
    <w:rsid w:val="00CB03FB"/>
    <w:rsid w:val="00CC2BB7"/>
    <w:rsid w:val="00CC4666"/>
    <w:rsid w:val="00CC4931"/>
    <w:rsid w:val="00CC766A"/>
    <w:rsid w:val="00CD4BB9"/>
    <w:rsid w:val="00CD652A"/>
    <w:rsid w:val="00CD717A"/>
    <w:rsid w:val="00CE4158"/>
    <w:rsid w:val="00CF0339"/>
    <w:rsid w:val="00CF0AA5"/>
    <w:rsid w:val="00CF51E0"/>
    <w:rsid w:val="00D02DDF"/>
    <w:rsid w:val="00D03499"/>
    <w:rsid w:val="00D05150"/>
    <w:rsid w:val="00D05F9F"/>
    <w:rsid w:val="00D06A86"/>
    <w:rsid w:val="00D07259"/>
    <w:rsid w:val="00D14120"/>
    <w:rsid w:val="00D153AD"/>
    <w:rsid w:val="00D20380"/>
    <w:rsid w:val="00D22366"/>
    <w:rsid w:val="00D2357F"/>
    <w:rsid w:val="00D23C1C"/>
    <w:rsid w:val="00D25F0D"/>
    <w:rsid w:val="00D36AFD"/>
    <w:rsid w:val="00D43DFF"/>
    <w:rsid w:val="00D45DCF"/>
    <w:rsid w:val="00D47542"/>
    <w:rsid w:val="00D50459"/>
    <w:rsid w:val="00D509EE"/>
    <w:rsid w:val="00D527C0"/>
    <w:rsid w:val="00D578C4"/>
    <w:rsid w:val="00D62449"/>
    <w:rsid w:val="00D64DA4"/>
    <w:rsid w:val="00D65FFA"/>
    <w:rsid w:val="00D664AE"/>
    <w:rsid w:val="00D701A3"/>
    <w:rsid w:val="00D70D10"/>
    <w:rsid w:val="00D7111E"/>
    <w:rsid w:val="00D730C5"/>
    <w:rsid w:val="00D77049"/>
    <w:rsid w:val="00D8487B"/>
    <w:rsid w:val="00D9350E"/>
    <w:rsid w:val="00D94D2E"/>
    <w:rsid w:val="00DA0A25"/>
    <w:rsid w:val="00DA63B0"/>
    <w:rsid w:val="00DA6775"/>
    <w:rsid w:val="00DB211A"/>
    <w:rsid w:val="00DB28EB"/>
    <w:rsid w:val="00DB7FD1"/>
    <w:rsid w:val="00DC395F"/>
    <w:rsid w:val="00DC659A"/>
    <w:rsid w:val="00DD0A55"/>
    <w:rsid w:val="00DD69DB"/>
    <w:rsid w:val="00DF19A8"/>
    <w:rsid w:val="00E0114F"/>
    <w:rsid w:val="00E01C5A"/>
    <w:rsid w:val="00E02D6D"/>
    <w:rsid w:val="00E02E8A"/>
    <w:rsid w:val="00E07E89"/>
    <w:rsid w:val="00E126DB"/>
    <w:rsid w:val="00E16F00"/>
    <w:rsid w:val="00E17B3B"/>
    <w:rsid w:val="00E2563E"/>
    <w:rsid w:val="00E25C11"/>
    <w:rsid w:val="00E31469"/>
    <w:rsid w:val="00E32A6D"/>
    <w:rsid w:val="00E34408"/>
    <w:rsid w:val="00E43820"/>
    <w:rsid w:val="00E4658E"/>
    <w:rsid w:val="00E53C86"/>
    <w:rsid w:val="00E55310"/>
    <w:rsid w:val="00E627DF"/>
    <w:rsid w:val="00E64A5A"/>
    <w:rsid w:val="00E655D1"/>
    <w:rsid w:val="00E7578C"/>
    <w:rsid w:val="00E763E0"/>
    <w:rsid w:val="00E769D0"/>
    <w:rsid w:val="00E81EBC"/>
    <w:rsid w:val="00E87FF2"/>
    <w:rsid w:val="00E9048E"/>
    <w:rsid w:val="00E97693"/>
    <w:rsid w:val="00EA317F"/>
    <w:rsid w:val="00EA424A"/>
    <w:rsid w:val="00EA5068"/>
    <w:rsid w:val="00EA7514"/>
    <w:rsid w:val="00EB749D"/>
    <w:rsid w:val="00EC1EFE"/>
    <w:rsid w:val="00EC52E6"/>
    <w:rsid w:val="00ED0689"/>
    <w:rsid w:val="00ED68A7"/>
    <w:rsid w:val="00EE4A13"/>
    <w:rsid w:val="00EE7645"/>
    <w:rsid w:val="00EF0628"/>
    <w:rsid w:val="00EF1FBE"/>
    <w:rsid w:val="00EF3175"/>
    <w:rsid w:val="00EF3535"/>
    <w:rsid w:val="00EF460B"/>
    <w:rsid w:val="00F0012C"/>
    <w:rsid w:val="00F005DA"/>
    <w:rsid w:val="00F05A43"/>
    <w:rsid w:val="00F101A9"/>
    <w:rsid w:val="00F13EF2"/>
    <w:rsid w:val="00F14902"/>
    <w:rsid w:val="00F16A36"/>
    <w:rsid w:val="00F17648"/>
    <w:rsid w:val="00F17BD3"/>
    <w:rsid w:val="00F20490"/>
    <w:rsid w:val="00F2334B"/>
    <w:rsid w:val="00F2343E"/>
    <w:rsid w:val="00F2670E"/>
    <w:rsid w:val="00F26B46"/>
    <w:rsid w:val="00F34293"/>
    <w:rsid w:val="00F37E8A"/>
    <w:rsid w:val="00F411A2"/>
    <w:rsid w:val="00F436C8"/>
    <w:rsid w:val="00F46C09"/>
    <w:rsid w:val="00F5283F"/>
    <w:rsid w:val="00F55872"/>
    <w:rsid w:val="00F70143"/>
    <w:rsid w:val="00F715FC"/>
    <w:rsid w:val="00F743DE"/>
    <w:rsid w:val="00F7711A"/>
    <w:rsid w:val="00F80651"/>
    <w:rsid w:val="00F9189F"/>
    <w:rsid w:val="00F93706"/>
    <w:rsid w:val="00F93F40"/>
    <w:rsid w:val="00FA6F2D"/>
    <w:rsid w:val="00FA7582"/>
    <w:rsid w:val="00FA7EA9"/>
    <w:rsid w:val="00FB01DD"/>
    <w:rsid w:val="00FC313F"/>
    <w:rsid w:val="00FC32D4"/>
    <w:rsid w:val="00FC585D"/>
    <w:rsid w:val="00FC63BF"/>
    <w:rsid w:val="00FD1712"/>
    <w:rsid w:val="00FF0DC2"/>
    <w:rsid w:val="00FF314B"/>
    <w:rsid w:val="00FF332D"/>
    <w:rsid w:val="00FF4A61"/>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09AC"/>
  <w15:chartTrackingRefBased/>
  <w15:docId w15:val="{4AEB606D-A777-4008-8453-833F5DE8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CC"/>
    <w:pPr>
      <w:ind w:left="720"/>
      <w:contextualSpacing/>
    </w:pPr>
  </w:style>
  <w:style w:type="table" w:styleId="TableGrid">
    <w:name w:val="Table Grid"/>
    <w:basedOn w:val="TableNormal"/>
    <w:uiPriority w:val="39"/>
    <w:rsid w:val="0064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E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60054">
      <w:bodyDiv w:val="1"/>
      <w:marLeft w:val="0"/>
      <w:marRight w:val="0"/>
      <w:marTop w:val="0"/>
      <w:marBottom w:val="0"/>
      <w:divBdr>
        <w:top w:val="none" w:sz="0" w:space="0" w:color="auto"/>
        <w:left w:val="none" w:sz="0" w:space="0" w:color="auto"/>
        <w:bottom w:val="none" w:sz="0" w:space="0" w:color="auto"/>
        <w:right w:val="none" w:sz="0" w:space="0" w:color="auto"/>
      </w:divBdr>
    </w:div>
    <w:div w:id="16037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Jean M (DNR)</dc:creator>
  <cp:keywords/>
  <dc:description/>
  <cp:lastModifiedBy>Jean Ayers</cp:lastModifiedBy>
  <cp:revision>2</cp:revision>
  <cp:lastPrinted>2016-11-16T18:47:00Z</cp:lastPrinted>
  <dcterms:created xsi:type="dcterms:W3CDTF">2018-08-02T23:22:00Z</dcterms:created>
  <dcterms:modified xsi:type="dcterms:W3CDTF">2018-08-02T23:22:00Z</dcterms:modified>
</cp:coreProperties>
</file>